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A60672" w:rsidRPr="008D5F74" w:rsidTr="00050DA7">
        <w:tc>
          <w:tcPr>
            <w:tcW w:w="4428" w:type="dxa"/>
          </w:tcPr>
          <w:p w:rsidR="00A60672" w:rsidRPr="008D5F74" w:rsidRDefault="00A60672" w:rsidP="00902BF1">
            <w:pPr>
              <w:tabs>
                <w:tab w:val="left" w:pos="851"/>
              </w:tabs>
            </w:pPr>
            <w:r w:rsidRPr="008D5F74">
              <w:t>From:</w:t>
            </w:r>
            <w:r w:rsidRPr="008D5F74">
              <w:tab/>
              <w:t>VTS Committee</w:t>
            </w:r>
          </w:p>
        </w:tc>
        <w:tc>
          <w:tcPr>
            <w:tcW w:w="5461" w:type="dxa"/>
          </w:tcPr>
          <w:p w:rsidR="007F47AD" w:rsidRDefault="007F47AD" w:rsidP="0081460B">
            <w:pPr>
              <w:jc w:val="right"/>
            </w:pPr>
            <w:r>
              <w:t>EEP15/15/6</w:t>
            </w:r>
          </w:p>
          <w:p w:rsidR="00A60672" w:rsidRPr="008D5F74" w:rsidRDefault="007F47AD" w:rsidP="0081460B">
            <w:pPr>
              <w:jc w:val="right"/>
            </w:pPr>
            <w:r>
              <w:t xml:space="preserve">Formerly </w:t>
            </w:r>
            <w:r w:rsidR="00A60672" w:rsidRPr="008D5F74">
              <w:t>VTS31/output/</w:t>
            </w:r>
            <w:r w:rsidR="0081460B" w:rsidRPr="008D5F74">
              <w:t>4</w:t>
            </w:r>
          </w:p>
        </w:tc>
      </w:tr>
      <w:tr w:rsidR="00A60672" w:rsidRPr="008D5F74" w:rsidTr="00050DA7">
        <w:tc>
          <w:tcPr>
            <w:tcW w:w="4428" w:type="dxa"/>
          </w:tcPr>
          <w:p w:rsidR="00A60672" w:rsidRPr="008D5F74" w:rsidRDefault="00A60672" w:rsidP="001D3D09">
            <w:pPr>
              <w:tabs>
                <w:tab w:val="left" w:pos="851"/>
              </w:tabs>
            </w:pPr>
            <w:r w:rsidRPr="008D5F74">
              <w:t>To:</w:t>
            </w:r>
            <w:r w:rsidRPr="008D5F74">
              <w:tab/>
              <w:t>e-NAV Committee</w:t>
            </w:r>
          </w:p>
          <w:p w:rsidR="00A60672" w:rsidRPr="008D5F74" w:rsidRDefault="00A60672" w:rsidP="001D3D09">
            <w:pPr>
              <w:tabs>
                <w:tab w:val="left" w:pos="851"/>
              </w:tabs>
            </w:pPr>
            <w:r w:rsidRPr="008D5F74">
              <w:tab/>
              <w:t>EEP Committee</w:t>
            </w:r>
          </w:p>
          <w:p w:rsidR="00A60672" w:rsidRPr="008D5F74" w:rsidRDefault="00A60672" w:rsidP="001D3D09">
            <w:pPr>
              <w:tabs>
                <w:tab w:val="left" w:pos="851"/>
              </w:tabs>
            </w:pPr>
            <w:r w:rsidRPr="008D5F74">
              <w:tab/>
              <w:t>ANM Committee</w:t>
            </w:r>
          </w:p>
        </w:tc>
        <w:tc>
          <w:tcPr>
            <w:tcW w:w="5461" w:type="dxa"/>
          </w:tcPr>
          <w:p w:rsidR="00A60672" w:rsidRPr="008D5F74" w:rsidRDefault="00A60672" w:rsidP="00902BF1">
            <w:pPr>
              <w:jc w:val="right"/>
            </w:pPr>
            <w:r w:rsidRPr="008D5F74">
              <w:t>17 September 2010</w:t>
            </w:r>
          </w:p>
        </w:tc>
      </w:tr>
    </w:tbl>
    <w:p w:rsidR="00A60672" w:rsidRPr="008D5F74" w:rsidRDefault="00A60672" w:rsidP="005D05AC">
      <w:pPr>
        <w:pStyle w:val="Title"/>
        <w:spacing w:before="480" w:after="120"/>
      </w:pPr>
      <w:r w:rsidRPr="008D5F74">
        <w:t>Liaison Note</w:t>
      </w:r>
    </w:p>
    <w:p w:rsidR="00A60672" w:rsidRPr="008D5F74" w:rsidRDefault="00A60672" w:rsidP="005D05AC">
      <w:pPr>
        <w:pStyle w:val="Title"/>
        <w:spacing w:after="120"/>
        <w:rPr>
          <w:bCs w:val="0"/>
        </w:rPr>
      </w:pPr>
      <w:r w:rsidRPr="008D5F74">
        <w:rPr>
          <w:bCs w:val="0"/>
        </w:rPr>
        <w:t>VTS in VTM</w:t>
      </w:r>
    </w:p>
    <w:p w:rsidR="00A60672" w:rsidRPr="008D5F74" w:rsidRDefault="00A60672" w:rsidP="00191F9F">
      <w:pPr>
        <w:pStyle w:val="BodyText"/>
      </w:pPr>
      <w:r w:rsidRPr="008D5F74">
        <w:t xml:space="preserve">This document </w:t>
      </w:r>
      <w:r w:rsidR="00F56CDE" w:rsidRPr="008D5F74">
        <w:t xml:space="preserve">reflects the current development of the </w:t>
      </w:r>
      <w:r w:rsidRPr="008D5F74">
        <w:t>concept of VTM and the role and position of VTS within the VTM functional framework</w:t>
      </w:r>
      <w:r w:rsidR="00F56CDE" w:rsidRPr="008D5F74">
        <w:t xml:space="preserve"> by the VTS Committee</w:t>
      </w:r>
      <w:r w:rsidR="00720396" w:rsidRPr="008D5F74">
        <w:t>.</w:t>
      </w:r>
      <w:bookmarkStart w:id="0" w:name="_GoBack"/>
      <w:bookmarkEnd w:id="0"/>
    </w:p>
    <w:p w:rsidR="00A60672" w:rsidRPr="008D5F74" w:rsidRDefault="00A60672" w:rsidP="00135447">
      <w:pPr>
        <w:pStyle w:val="Heading1"/>
      </w:pPr>
      <w:r w:rsidRPr="008D5F74">
        <w:t>Introduction</w:t>
      </w:r>
    </w:p>
    <w:p w:rsidR="00A60672" w:rsidRPr="008D5F74" w:rsidRDefault="00E43525" w:rsidP="00902BF1">
      <w:pPr>
        <w:pStyle w:val="BodyText"/>
      </w:pPr>
      <w:r w:rsidRPr="008D5F74">
        <w:t>In t</w:t>
      </w:r>
      <w:r w:rsidR="00A60672" w:rsidRPr="008D5F74">
        <w:t xml:space="preserve">he last decades, society, including the </w:t>
      </w:r>
      <w:r w:rsidRPr="008D5F74">
        <w:t xml:space="preserve">maritime </w:t>
      </w:r>
      <w:r w:rsidR="00A60672" w:rsidRPr="008D5F74">
        <w:t xml:space="preserve">environment has been </w:t>
      </w:r>
      <w:r w:rsidRPr="008D5F74">
        <w:t xml:space="preserve">undergoing constant </w:t>
      </w:r>
      <w:r w:rsidR="00A60672" w:rsidRPr="008D5F74">
        <w:t>chang</w:t>
      </w:r>
      <w:r w:rsidRPr="008D5F74">
        <w:t>e</w:t>
      </w:r>
      <w:r w:rsidR="00A60672" w:rsidRPr="008D5F74">
        <w:t xml:space="preserve">. </w:t>
      </w:r>
      <w:r w:rsidRPr="008D5F74">
        <w:t xml:space="preserve"> </w:t>
      </w:r>
      <w:r w:rsidR="00A60672" w:rsidRPr="008D5F74">
        <w:t xml:space="preserve">Not only through the development of information and communication technologies, but also due to increasing interdependencies between public and private parties, an increased focus on the organization of the maritime transport chain, and the public perception </w:t>
      </w:r>
      <w:r w:rsidRPr="008D5F74">
        <w:t xml:space="preserve">of the need </w:t>
      </w:r>
      <w:r w:rsidR="00A60672" w:rsidRPr="008D5F74">
        <w:t>to monitor vessel traffic.</w:t>
      </w:r>
    </w:p>
    <w:p w:rsidR="00A60672" w:rsidRPr="008D5F74" w:rsidRDefault="00A60672" w:rsidP="00191F9F">
      <w:pPr>
        <w:pStyle w:val="BodyText"/>
      </w:pPr>
      <w:r w:rsidRPr="008D5F74">
        <w:t>The aims of VTM are to enhance the:</w:t>
      </w:r>
    </w:p>
    <w:p w:rsidR="00A60672" w:rsidRPr="008D5F74" w:rsidRDefault="00A60672" w:rsidP="000E72FC">
      <w:pPr>
        <w:pStyle w:val="Bullet1"/>
      </w:pPr>
      <w:r w:rsidRPr="008D5F74">
        <w:t xml:space="preserve">safety of </w:t>
      </w:r>
      <w:r w:rsidR="00F56CDE" w:rsidRPr="008D5F74">
        <w:t>navigation</w:t>
      </w:r>
      <w:r w:rsidRPr="008D5F74">
        <w:t>;</w:t>
      </w:r>
    </w:p>
    <w:p w:rsidR="00A60672" w:rsidRPr="008D5F74" w:rsidRDefault="00A60672" w:rsidP="000E72FC">
      <w:pPr>
        <w:pStyle w:val="Bullet1"/>
      </w:pPr>
      <w:r w:rsidRPr="008D5F74">
        <w:t>efficiency of maritime transport;</w:t>
      </w:r>
    </w:p>
    <w:p w:rsidR="00A60672" w:rsidRPr="008D5F74" w:rsidRDefault="00A60672" w:rsidP="000E72FC">
      <w:pPr>
        <w:pStyle w:val="Bullet1"/>
      </w:pPr>
      <w:r w:rsidRPr="008D5F74">
        <w:t>security of shipping, ports and infrastructure;</w:t>
      </w:r>
    </w:p>
    <w:p w:rsidR="00A60672" w:rsidRPr="008D5F74" w:rsidRDefault="00A60672" w:rsidP="000E72FC">
      <w:pPr>
        <w:pStyle w:val="Bullet1"/>
      </w:pPr>
      <w:proofErr w:type="gramStart"/>
      <w:r w:rsidRPr="008D5F74">
        <w:t>protection</w:t>
      </w:r>
      <w:proofErr w:type="gramEnd"/>
      <w:r w:rsidRPr="008D5F74">
        <w:t xml:space="preserve"> of the marine environment</w:t>
      </w:r>
      <w:r w:rsidR="008D5F74">
        <w:t>.</w:t>
      </w:r>
    </w:p>
    <w:p w:rsidR="00A60672" w:rsidRPr="008D5F74" w:rsidRDefault="00A60672" w:rsidP="00135447">
      <w:pPr>
        <w:pStyle w:val="Heading1"/>
      </w:pPr>
      <w:r w:rsidRPr="008D5F74">
        <w:t>Compelling needs</w:t>
      </w:r>
    </w:p>
    <w:p w:rsidR="00A60672" w:rsidRPr="008D5F74" w:rsidRDefault="00A60672" w:rsidP="001D3D09">
      <w:pPr>
        <w:pStyle w:val="Heading2"/>
      </w:pPr>
      <w:r w:rsidRPr="008D5F74">
        <w:t>Why VTM?</w:t>
      </w:r>
    </w:p>
    <w:p w:rsidR="00A60672" w:rsidRPr="008D5F74" w:rsidRDefault="00A60672" w:rsidP="00902BF1">
      <w:pPr>
        <w:pStyle w:val="BodyText"/>
      </w:pPr>
      <w:r w:rsidRPr="008D5F74">
        <w:t xml:space="preserve">The concept of Vessel Traffic Management has been developed to clarify and understand </w:t>
      </w:r>
      <w:r w:rsidR="00E43525" w:rsidRPr="008D5F74">
        <w:t xml:space="preserve">the effects of </w:t>
      </w:r>
      <w:r w:rsidRPr="008D5F74">
        <w:t xml:space="preserve">these changes, and to identify possible </w:t>
      </w:r>
      <w:r w:rsidR="00720396" w:rsidRPr="008D5F74">
        <w:t>measures and services to better manage traffic.</w:t>
      </w:r>
    </w:p>
    <w:p w:rsidR="00A60672" w:rsidRPr="008D5F74" w:rsidRDefault="00A60672" w:rsidP="00902BF1">
      <w:pPr>
        <w:pStyle w:val="BodyText"/>
      </w:pPr>
      <w:r w:rsidRPr="008D5F74">
        <w:t>There are many arrangements</w:t>
      </w:r>
      <w:r w:rsidR="00F56CDE" w:rsidRPr="008D5F74">
        <w:t xml:space="preserve"> </w:t>
      </w:r>
      <w:r w:rsidRPr="008D5F74">
        <w:t xml:space="preserve">and services already established between stakeholders within the maritime domain, however, </w:t>
      </w:r>
      <w:r w:rsidR="00E43525" w:rsidRPr="008D5F74">
        <w:t xml:space="preserve">often </w:t>
      </w:r>
      <w:r w:rsidRPr="008D5F74">
        <w:t xml:space="preserve">these have been implemented in a non-uniform manner. </w:t>
      </w:r>
      <w:r w:rsidR="00E43525" w:rsidRPr="008D5F74">
        <w:t xml:space="preserve"> </w:t>
      </w:r>
      <w:r w:rsidRPr="008D5F74">
        <w:t>It is recognised there is a need to develop a framework to facilitate collaborative arrangements</w:t>
      </w:r>
      <w:r w:rsidR="008D5F74">
        <w:t xml:space="preserve"> and</w:t>
      </w:r>
      <w:r w:rsidR="00F56CDE" w:rsidRPr="008D5F74">
        <w:t xml:space="preserve"> to harmonise measures to be taken and services to be provided.</w:t>
      </w:r>
    </w:p>
    <w:p w:rsidR="00A60672" w:rsidRPr="008D5F74" w:rsidRDefault="00A60672" w:rsidP="001D3D09">
      <w:pPr>
        <w:pStyle w:val="Heading2"/>
      </w:pPr>
      <w:r w:rsidRPr="008D5F74">
        <w:t>Why IALA took responsibility?</w:t>
      </w:r>
    </w:p>
    <w:p w:rsidR="00A60672" w:rsidRPr="008D5F74" w:rsidRDefault="00A60672" w:rsidP="00902BF1">
      <w:pPr>
        <w:pStyle w:val="BodyText"/>
      </w:pPr>
      <w:r w:rsidRPr="008D5F74">
        <w:t>In recognition of:</w:t>
      </w:r>
    </w:p>
    <w:p w:rsidR="00A60672" w:rsidRPr="008D5F74" w:rsidRDefault="00720396" w:rsidP="00E43525">
      <w:pPr>
        <w:pStyle w:val="Bullet1"/>
      </w:pPr>
      <w:r w:rsidRPr="008D5F74">
        <w:t xml:space="preserve">the </w:t>
      </w:r>
      <w:r w:rsidR="00E43525" w:rsidRPr="008D5F74">
        <w:t xml:space="preserve">current </w:t>
      </w:r>
      <w:r w:rsidR="00A60672" w:rsidRPr="008D5F74">
        <w:t xml:space="preserve">trend </w:t>
      </w:r>
      <w:r w:rsidR="00E43525" w:rsidRPr="008D5F74">
        <w:t>towards</w:t>
      </w:r>
      <w:r w:rsidR="00A60672" w:rsidRPr="008D5F74">
        <w:t xml:space="preserve"> increasing </w:t>
      </w:r>
      <w:proofErr w:type="spellStart"/>
      <w:r w:rsidR="00A60672" w:rsidRPr="008D5F74">
        <w:t>unco</w:t>
      </w:r>
      <w:proofErr w:type="spellEnd"/>
      <w:r w:rsidR="00E43525" w:rsidRPr="008D5F74">
        <w:t>-</w:t>
      </w:r>
      <w:r w:rsidR="00A60672" w:rsidRPr="008D5F74">
        <w:t>ordinated integration of maritime services between various stakeholders;</w:t>
      </w:r>
    </w:p>
    <w:p w:rsidR="00FC6E21" w:rsidRPr="008D5F74" w:rsidRDefault="00A60672" w:rsidP="00E43525">
      <w:pPr>
        <w:pStyle w:val="Bullet1"/>
      </w:pPr>
      <w:r w:rsidRPr="008D5F74">
        <w:t>VTS taking an active role</w:t>
      </w:r>
      <w:r w:rsidR="00E43525" w:rsidRPr="008D5F74">
        <w:t xml:space="preserve"> due to its functional capabilities</w:t>
      </w:r>
      <w:r w:rsidR="00FC6E21" w:rsidRPr="008D5F74">
        <w:t>; and</w:t>
      </w:r>
    </w:p>
    <w:p w:rsidR="00A60672" w:rsidRPr="008D5F74" w:rsidRDefault="00FC6E21" w:rsidP="00E43525">
      <w:pPr>
        <w:pStyle w:val="Bullet1"/>
      </w:pPr>
      <w:r w:rsidRPr="008D5F74">
        <w:t>VTM’s linkage to e-Navigation, for which IALA’s has a developmental role.</w:t>
      </w:r>
    </w:p>
    <w:p w:rsidR="00A60672" w:rsidRPr="008D5F74" w:rsidRDefault="00A60672" w:rsidP="00902BF1">
      <w:pPr>
        <w:pStyle w:val="BodyText"/>
      </w:pPr>
      <w:r w:rsidRPr="008D5F74">
        <w:t>IALA</w:t>
      </w:r>
      <w:r w:rsidR="00FC6E21" w:rsidRPr="008D5F74">
        <w:t>,</w:t>
      </w:r>
      <w:r w:rsidRPr="008D5F74">
        <w:t xml:space="preserve"> as the co-ordinating body for VTS</w:t>
      </w:r>
      <w:r w:rsidR="00FC6E21" w:rsidRPr="008D5F74">
        <w:t>,</w:t>
      </w:r>
      <w:r w:rsidRPr="008D5F74">
        <w:t xml:space="preserve"> sees the need to develop guidance to co</w:t>
      </w:r>
      <w:r w:rsidR="00E43525" w:rsidRPr="008D5F74">
        <w:t>-</w:t>
      </w:r>
      <w:r w:rsidRPr="008D5F74">
        <w:t xml:space="preserve">ordinate these processes.  Due to the global impact of the concept of VTM, it is </w:t>
      </w:r>
      <w:r w:rsidR="00E43525" w:rsidRPr="008D5F74">
        <w:t xml:space="preserve">considered important </w:t>
      </w:r>
      <w:r w:rsidRPr="008D5F74">
        <w:t>that IMO recognises</w:t>
      </w:r>
      <w:r w:rsidR="00E43525" w:rsidRPr="008D5F74">
        <w:t xml:space="preserve"> and accepts</w:t>
      </w:r>
      <w:r w:rsidRPr="008D5F74">
        <w:t xml:space="preserve"> the concept.</w:t>
      </w:r>
    </w:p>
    <w:p w:rsidR="00A60672" w:rsidRPr="008D5F74" w:rsidRDefault="00A60672" w:rsidP="001D3D09">
      <w:pPr>
        <w:pStyle w:val="Heading2"/>
      </w:pPr>
      <w:r w:rsidRPr="008D5F74">
        <w:t xml:space="preserve">Why </w:t>
      </w:r>
      <w:r w:rsidR="008D5F74">
        <w:t xml:space="preserve">the </w:t>
      </w:r>
      <w:r w:rsidRPr="008D5F74">
        <w:t>VTS Committee?</w:t>
      </w:r>
    </w:p>
    <w:p w:rsidR="00A60672" w:rsidRPr="008D5F74" w:rsidRDefault="00A60672" w:rsidP="00902BF1">
      <w:pPr>
        <w:pStyle w:val="BodyText"/>
      </w:pPr>
      <w:r w:rsidRPr="008D5F74">
        <w:lastRenderedPageBreak/>
        <w:t xml:space="preserve">The aims of VTS are closely related to the overall aims of VTM, which gives the VTS Committee a unique perspective </w:t>
      </w:r>
      <w:r w:rsidR="00FC6E21" w:rsidRPr="008D5F74">
        <w:t xml:space="preserve">when </w:t>
      </w:r>
      <w:r w:rsidRPr="008D5F74">
        <w:t>defin</w:t>
      </w:r>
      <w:r w:rsidR="00FC6E21" w:rsidRPr="008D5F74">
        <w:t>ing</w:t>
      </w:r>
      <w:r w:rsidRPr="008D5F74">
        <w:t xml:space="preserve"> the concept and develop</w:t>
      </w:r>
      <w:r w:rsidR="00FC6E21" w:rsidRPr="008D5F74">
        <w:t>ing</w:t>
      </w:r>
      <w:r w:rsidRPr="008D5F74">
        <w:t xml:space="preserve"> the scope of VTM.</w:t>
      </w:r>
    </w:p>
    <w:p w:rsidR="00A60672" w:rsidRPr="008D5F74" w:rsidRDefault="00A60672" w:rsidP="00135447">
      <w:pPr>
        <w:pStyle w:val="Heading1"/>
      </w:pPr>
      <w:r w:rsidRPr="008D5F74">
        <w:t>The concept of VTM</w:t>
      </w:r>
    </w:p>
    <w:p w:rsidR="00A60672" w:rsidRPr="008D5F74" w:rsidRDefault="00A60672" w:rsidP="00902BF1">
      <w:pPr>
        <w:pStyle w:val="BodyText"/>
      </w:pPr>
      <w:r w:rsidRPr="008D5F74">
        <w:t>Vessel Traffic Management (VTM) is concerned with managing vessel traffic</w:t>
      </w:r>
      <w:r w:rsidR="00F56CDE" w:rsidRPr="008D5F74">
        <w:t>.  However,</w:t>
      </w:r>
      <w:r w:rsidRPr="008D5F74">
        <w:t xml:space="preserve"> vessel traffic is already managed by multiple rules, regulations, owners, crews, authorities, aids to navigation, VTS etc. </w:t>
      </w:r>
      <w:r w:rsidR="00FC6E21" w:rsidRPr="008D5F74">
        <w:t xml:space="preserve"> </w:t>
      </w:r>
      <w:r w:rsidRPr="008D5F74">
        <w:t xml:space="preserve">This is why there is an increased focus on the organization of the maritime transport chain and the public perceptions that maritime traffic </w:t>
      </w:r>
      <w:r w:rsidR="00FC6E21" w:rsidRPr="008D5F74">
        <w:t>needs</w:t>
      </w:r>
      <w:r w:rsidRPr="008D5F74">
        <w:t xml:space="preserve"> to be monitored.</w:t>
      </w:r>
    </w:p>
    <w:p w:rsidR="00A60672" w:rsidRPr="008D5F74" w:rsidRDefault="00A60672" w:rsidP="00902BF1">
      <w:pPr>
        <w:pStyle w:val="BodyText"/>
      </w:pPr>
      <w:r w:rsidRPr="008D5F74">
        <w:t xml:space="preserve">It is recognised that many parts of </w:t>
      </w:r>
      <w:r w:rsidR="00FC6E21" w:rsidRPr="008D5F74">
        <w:t xml:space="preserve">the </w:t>
      </w:r>
      <w:r w:rsidRPr="008D5F74">
        <w:t>maritime transport chain are already managed in order to serve specific interests.  Where interdependencies between these are not managed, the co</w:t>
      </w:r>
      <w:r w:rsidR="00FC6E21" w:rsidRPr="008D5F74">
        <w:t>-</w:t>
      </w:r>
      <w:r w:rsidRPr="008D5F74">
        <w:t>ordination and collaboration between stakeholders is necessary to:</w:t>
      </w:r>
    </w:p>
    <w:p w:rsidR="00A60672" w:rsidRPr="008D5F74" w:rsidRDefault="00A60672" w:rsidP="00C0407E">
      <w:pPr>
        <w:pStyle w:val="Bullet1"/>
      </w:pPr>
      <w:r w:rsidRPr="008D5F74">
        <w:t xml:space="preserve">take the stakeholders’ interests into account and manage </w:t>
      </w:r>
      <w:r w:rsidR="00FC6E21" w:rsidRPr="008D5F74">
        <w:t xml:space="preserve">associated </w:t>
      </w:r>
      <w:r w:rsidRPr="008D5F74">
        <w:t>risks;</w:t>
      </w:r>
    </w:p>
    <w:p w:rsidR="00A60672" w:rsidRPr="008D5F74" w:rsidRDefault="00A60672" w:rsidP="00C0407E">
      <w:pPr>
        <w:pStyle w:val="Bullet1"/>
      </w:pPr>
      <w:r w:rsidRPr="008D5F74">
        <w:t xml:space="preserve">improve and sustain the maritime transport chain; and </w:t>
      </w:r>
    </w:p>
    <w:p w:rsidR="00A60672" w:rsidRPr="008D5F74" w:rsidRDefault="00A60672" w:rsidP="00C0407E">
      <w:pPr>
        <w:pStyle w:val="Bullet1"/>
      </w:pPr>
      <w:proofErr w:type="gramStart"/>
      <w:r w:rsidRPr="008D5F74">
        <w:t>respond</w:t>
      </w:r>
      <w:proofErr w:type="gramEnd"/>
      <w:r w:rsidRPr="008D5F74">
        <w:t xml:space="preserve"> to public interest.</w:t>
      </w:r>
    </w:p>
    <w:p w:rsidR="008D5F74" w:rsidRDefault="00A60672" w:rsidP="00902BF1">
      <w:pPr>
        <w:pStyle w:val="BodyText"/>
      </w:pPr>
      <w:r w:rsidRPr="008D5F74">
        <w:t xml:space="preserve">Consequently, the VTS Committee </w:t>
      </w:r>
      <w:r w:rsidR="008D5F74">
        <w:t xml:space="preserve">has </w:t>
      </w:r>
      <w:r w:rsidRPr="008D5F74">
        <w:t>defined VTM as</w:t>
      </w:r>
      <w:r w:rsidR="008D5F74">
        <w:t>:</w:t>
      </w:r>
    </w:p>
    <w:p w:rsidR="00A60672" w:rsidRPr="008D5F74" w:rsidRDefault="00A60672" w:rsidP="00902BF1">
      <w:pPr>
        <w:pStyle w:val="BodyText"/>
      </w:pPr>
      <w:proofErr w:type="gramStart"/>
      <w:r w:rsidRPr="008D5F74">
        <w:rPr>
          <w:i/>
        </w:rPr>
        <w:t>the</w:t>
      </w:r>
      <w:proofErr w:type="gramEnd"/>
      <w:r w:rsidRPr="008D5F74">
        <w:rPr>
          <w:i/>
        </w:rPr>
        <w:t xml:space="preserve"> functional framework of harmonized measures and services to enhance the safety, security and efficiency of shipping and the protection of the marine environment in all navigable waters</w:t>
      </w:r>
      <w:r w:rsidRPr="008D5F74">
        <w:t>.</w:t>
      </w:r>
    </w:p>
    <w:p w:rsidR="00A60672" w:rsidRPr="008D5F74" w:rsidRDefault="00A60672" w:rsidP="00902BF1">
      <w:pPr>
        <w:pStyle w:val="BodyText"/>
      </w:pPr>
      <w:r w:rsidRPr="008D5F74">
        <w:t xml:space="preserve">Public Authorities used to have a </w:t>
      </w:r>
      <w:r w:rsidR="00FC6E21" w:rsidRPr="008D5F74">
        <w:t xml:space="preserve">monopoly of </w:t>
      </w:r>
      <w:r w:rsidRPr="008D5F74">
        <w:t>knowledge</w:t>
      </w:r>
      <w:r w:rsidR="00FC6E21" w:rsidRPr="008D5F74">
        <w:t xml:space="preserve"> but this</w:t>
      </w:r>
      <w:r w:rsidRPr="008D5F74">
        <w:t xml:space="preserve"> is no longer the case</w:t>
      </w:r>
      <w:r w:rsidR="00FC6E21" w:rsidRPr="008D5F74">
        <w:t>; k</w:t>
      </w:r>
      <w:r w:rsidRPr="008D5F74">
        <w:t xml:space="preserve">nowledge is everywhere. </w:t>
      </w:r>
      <w:r w:rsidR="00FC6E21" w:rsidRPr="008D5F74">
        <w:t xml:space="preserve"> </w:t>
      </w:r>
      <w:r w:rsidRPr="008D5F74">
        <w:t>In addition, many Authorities need support from other stakeholders</w:t>
      </w:r>
      <w:r w:rsidR="00FC6E21" w:rsidRPr="008D5F74">
        <w:t xml:space="preserve"> in order</w:t>
      </w:r>
      <w:r w:rsidRPr="008D5F74">
        <w:t xml:space="preserve"> to meet their responsibilities and to fulfil their tasks.  </w:t>
      </w:r>
      <w:r w:rsidR="00E7659A" w:rsidRPr="008D5F74">
        <w:t>As a consequence, this</w:t>
      </w:r>
      <w:r w:rsidRPr="008D5F74">
        <w:t xml:space="preserve"> makes the information position of the Authority vulnerable</w:t>
      </w:r>
      <w:r w:rsidR="00E7659A" w:rsidRPr="008D5F74">
        <w:t xml:space="preserve">.  This, in turn, </w:t>
      </w:r>
      <w:r w:rsidR="00720396" w:rsidRPr="008D5F74">
        <w:t xml:space="preserve">results in </w:t>
      </w:r>
      <w:r w:rsidR="00E7659A" w:rsidRPr="008D5F74">
        <w:t xml:space="preserve">Authorities </w:t>
      </w:r>
      <w:r w:rsidR="00720396" w:rsidRPr="008D5F74">
        <w:t xml:space="preserve">being </w:t>
      </w:r>
      <w:r w:rsidRPr="008D5F74">
        <w:t>increasingly dependent on the</w:t>
      </w:r>
      <w:r w:rsidR="00E7659A" w:rsidRPr="008D5F74">
        <w:t xml:space="preserve">se external </w:t>
      </w:r>
      <w:r w:rsidRPr="008D5F74">
        <w:t>parties.</w:t>
      </w:r>
    </w:p>
    <w:p w:rsidR="00A60672" w:rsidRPr="008D5F74" w:rsidRDefault="00E7659A" w:rsidP="00902BF1">
      <w:pPr>
        <w:pStyle w:val="BodyText"/>
      </w:pPr>
      <w:r w:rsidRPr="008D5F74">
        <w:t xml:space="preserve">This is also the case </w:t>
      </w:r>
      <w:r w:rsidR="00A60672" w:rsidRPr="008D5F74">
        <w:t>in the maritime domain</w:t>
      </w:r>
      <w:r w:rsidRPr="008D5F74">
        <w:t>, where</w:t>
      </w:r>
      <w:r w:rsidR="00A60672" w:rsidRPr="008D5F74">
        <w:t xml:space="preserve"> legislation through IMO is not always an option </w:t>
      </w:r>
      <w:r w:rsidRPr="008D5F74">
        <w:t xml:space="preserve">for </w:t>
      </w:r>
      <w:r w:rsidR="00A60672" w:rsidRPr="008D5F74">
        <w:t>manag</w:t>
      </w:r>
      <w:r w:rsidRPr="008D5F74">
        <w:t>ing</w:t>
      </w:r>
      <w:r w:rsidR="00A60672" w:rsidRPr="008D5F74">
        <w:t xml:space="preserve"> these interdependencies.  </w:t>
      </w:r>
      <w:r w:rsidRPr="008D5F74">
        <w:t xml:space="preserve">Similarly, </w:t>
      </w:r>
      <w:r w:rsidR="00A60672" w:rsidRPr="008D5F74">
        <w:t>quality management systems are not always the answer to facilitat</w:t>
      </w:r>
      <w:r w:rsidRPr="008D5F74">
        <w:t>ing</w:t>
      </w:r>
      <w:r w:rsidR="00A60672" w:rsidRPr="008D5F74">
        <w:t xml:space="preserve"> collaboration.</w:t>
      </w:r>
    </w:p>
    <w:p w:rsidR="00A60672" w:rsidRPr="008D5F74" w:rsidRDefault="00A60672" w:rsidP="00902BF1">
      <w:pPr>
        <w:pStyle w:val="BodyText"/>
      </w:pPr>
      <w:r w:rsidRPr="008D5F74">
        <w:t>There may be a need to implement new arrangements on top of what is already in place</w:t>
      </w:r>
      <w:r w:rsidR="00E7659A" w:rsidRPr="008D5F74">
        <w:t>,</w:t>
      </w:r>
      <w:r w:rsidRPr="008D5F74">
        <w:t xml:space="preserve"> in order to manage </w:t>
      </w:r>
      <w:r w:rsidR="00E7659A" w:rsidRPr="008D5F74">
        <w:t xml:space="preserve">such </w:t>
      </w:r>
      <w:r w:rsidRPr="008D5F74">
        <w:t xml:space="preserve">interdependencies; in particular those affecting the marine environment and/or the safety, efficiency and security of maritime traffic.  These arrangements </w:t>
      </w:r>
      <w:r w:rsidR="00E7659A" w:rsidRPr="008D5F74">
        <w:t>should</w:t>
      </w:r>
      <w:r w:rsidRPr="008D5F74">
        <w:t xml:space="preserve"> be practical</w:t>
      </w:r>
      <w:r w:rsidR="00E7659A" w:rsidRPr="008D5F74">
        <w:t xml:space="preserve">, adaptable and sustainable.  They also need to be </w:t>
      </w:r>
      <w:r w:rsidRPr="008D5F74">
        <w:t>based on the functional requirements</w:t>
      </w:r>
      <w:r w:rsidR="00E7659A" w:rsidRPr="008D5F74">
        <w:t xml:space="preserve"> of</w:t>
      </w:r>
      <w:r w:rsidRPr="008D5F74">
        <w:t xml:space="preserve"> stakeholders.</w:t>
      </w:r>
    </w:p>
    <w:p w:rsidR="00A60672" w:rsidRPr="008D5F74" w:rsidRDefault="00A60672" w:rsidP="00902BF1">
      <w:pPr>
        <w:pStyle w:val="Heading1"/>
      </w:pPr>
      <w:r w:rsidRPr="008D5F74">
        <w:t>The role and position of VTS within the VTM functional framework</w:t>
      </w:r>
    </w:p>
    <w:p w:rsidR="00A60672" w:rsidRPr="008D5F74" w:rsidRDefault="00E7659A" w:rsidP="00902BF1">
      <w:pPr>
        <w:pStyle w:val="BodyText"/>
      </w:pPr>
      <w:r w:rsidRPr="008D5F74">
        <w:t>For clarification</w:t>
      </w:r>
      <w:r w:rsidR="00A60672" w:rsidRPr="008D5F74">
        <w:t xml:space="preserve">, the term ‘VTS’ is used when referring to the ‘service’, otherwise, the term ‘VTS Authority’ </w:t>
      </w:r>
      <w:r w:rsidR="00520B25" w:rsidRPr="008D5F74">
        <w:t>is</w:t>
      </w:r>
      <w:r w:rsidR="00A60672" w:rsidRPr="008D5F74">
        <w:t xml:space="preserve"> used to specifically refer to the organization.</w:t>
      </w:r>
    </w:p>
    <w:p w:rsidR="00A60672" w:rsidRPr="008D5F74" w:rsidRDefault="00A60672" w:rsidP="00902BF1">
      <w:pPr>
        <w:pStyle w:val="BodyText"/>
      </w:pPr>
      <w:r w:rsidRPr="008D5F74">
        <w:t xml:space="preserve">The </w:t>
      </w:r>
      <w:r w:rsidRPr="008D5F74">
        <w:rPr>
          <w:b/>
        </w:rPr>
        <w:t>role</w:t>
      </w:r>
      <w:r w:rsidRPr="008D5F74">
        <w:t xml:space="preserve"> of VTS within VTM </w:t>
      </w:r>
      <w:r w:rsidR="00340DF9" w:rsidRPr="008D5F74">
        <w:t xml:space="preserve">is to </w:t>
      </w:r>
      <w:r w:rsidRPr="008D5F74">
        <w:t>contribute its capacity to interact with other stakeholders</w:t>
      </w:r>
      <w:r w:rsidR="00340DF9" w:rsidRPr="008D5F74">
        <w:t xml:space="preserve"> and its</w:t>
      </w:r>
      <w:r w:rsidRPr="008D5F74">
        <w:rPr>
          <w:highlight w:val="yellow"/>
        </w:rPr>
        <w:t xml:space="preserve"> </w:t>
      </w:r>
      <w:r w:rsidRPr="008D5F74">
        <w:rPr>
          <w:b/>
        </w:rPr>
        <w:t>position</w:t>
      </w:r>
      <w:r w:rsidRPr="008D5F74">
        <w:t xml:space="preserve"> within VTM </w:t>
      </w:r>
      <w:r w:rsidR="00340DF9" w:rsidRPr="008D5F74">
        <w:t>relies on its</w:t>
      </w:r>
      <w:r w:rsidRPr="008D5F74">
        <w:t xml:space="preserve"> status </w:t>
      </w:r>
      <w:r w:rsidR="00340DF9" w:rsidRPr="008D5F74">
        <w:t>in the eyes of</w:t>
      </w:r>
      <w:r w:rsidRPr="008D5F74">
        <w:t xml:space="preserve"> other stakeholders</w:t>
      </w:r>
      <w:r w:rsidRPr="008D5F74">
        <w:rPr>
          <w:rStyle w:val="FootnoteReference"/>
        </w:rPr>
        <w:footnoteReference w:id="1"/>
      </w:r>
      <w:r w:rsidRPr="008D5F74">
        <w:t>.</w:t>
      </w:r>
    </w:p>
    <w:p w:rsidR="00A60672" w:rsidRPr="008D5F74" w:rsidRDefault="00A60672" w:rsidP="00902BF1">
      <w:pPr>
        <w:pStyle w:val="BodyText"/>
      </w:pPr>
      <w:r w:rsidRPr="008D5F74">
        <w:t xml:space="preserve">The </w:t>
      </w:r>
      <w:r w:rsidRPr="008D5F74">
        <w:rPr>
          <w:b/>
        </w:rPr>
        <w:t>information position</w:t>
      </w:r>
      <w:r w:rsidRPr="008D5F74">
        <w:t xml:space="preserve"> of VTS within VTM </w:t>
      </w:r>
      <w:r w:rsidR="00340DF9" w:rsidRPr="008D5F74">
        <w:t xml:space="preserve">depends upon its </w:t>
      </w:r>
      <w:r w:rsidRPr="008D5F74">
        <w:t>ability to collect, manage, process,</w:t>
      </w:r>
      <w:r w:rsidR="00340DF9" w:rsidRPr="008D5F74">
        <w:t xml:space="preserve"> </w:t>
      </w:r>
      <w:r w:rsidRPr="008D5F74">
        <w:t xml:space="preserve">and/or distribute data and information.  The information position of VTS </w:t>
      </w:r>
      <w:r w:rsidR="003E7924" w:rsidRPr="008D5F74">
        <w:t xml:space="preserve">also affects </w:t>
      </w:r>
      <w:r w:rsidRPr="008D5F74">
        <w:t xml:space="preserve">its capability to </w:t>
      </w:r>
      <w:r w:rsidRPr="008D5F74">
        <w:lastRenderedPageBreak/>
        <w:t xml:space="preserve">manage the information exchange between stakeholders in the VTM framework and to </w:t>
      </w:r>
      <w:r w:rsidR="003E7924" w:rsidRPr="008D5F74">
        <w:t xml:space="preserve">define </w:t>
      </w:r>
      <w:r w:rsidRPr="008D5F74">
        <w:t>the conditions for the use and re-use of information exchanged.</w:t>
      </w:r>
    </w:p>
    <w:p w:rsidR="00A60672" w:rsidRPr="008D5F74" w:rsidRDefault="00A60672" w:rsidP="00902BF1">
      <w:pPr>
        <w:pStyle w:val="BodyText"/>
      </w:pPr>
      <w:r w:rsidRPr="008D5F74">
        <w:t>Within the domain of VTM, and given a strong information position of VTS, the VTS Authority is expected to:</w:t>
      </w:r>
    </w:p>
    <w:p w:rsidR="00A60672" w:rsidRPr="008D5F74" w:rsidRDefault="00A60672" w:rsidP="00902BF1">
      <w:pPr>
        <w:pStyle w:val="Bullet1"/>
      </w:pPr>
      <w:r w:rsidRPr="008D5F74">
        <w:rPr>
          <w:szCs w:val="20"/>
        </w:rPr>
        <w:t>prevent the development of dangerous situations</w:t>
      </w:r>
      <w:r w:rsidR="003E7924" w:rsidRPr="008D5F74">
        <w:rPr>
          <w:szCs w:val="20"/>
        </w:rPr>
        <w:t>;</w:t>
      </w:r>
    </w:p>
    <w:p w:rsidR="00A60672" w:rsidRPr="008D5F74" w:rsidRDefault="00A60672" w:rsidP="00902BF1">
      <w:pPr>
        <w:pStyle w:val="Bullet1"/>
      </w:pPr>
      <w:r w:rsidRPr="008D5F74">
        <w:t>sustain the vessel traffic flow</w:t>
      </w:r>
      <w:r w:rsidR="003E7924" w:rsidRPr="008D5F74">
        <w:t>;</w:t>
      </w:r>
    </w:p>
    <w:p w:rsidR="00A60672" w:rsidRPr="008D5F74" w:rsidRDefault="00A60672" w:rsidP="00902BF1">
      <w:pPr>
        <w:pStyle w:val="Bullet1"/>
      </w:pPr>
      <w:r w:rsidRPr="008D5F74">
        <w:t>inform stakeholders of the risks of vessel traffic in the VTS area that may develop in</w:t>
      </w:r>
      <w:r w:rsidR="003E7924" w:rsidRPr="008D5F74">
        <w:t>to</w:t>
      </w:r>
      <w:r w:rsidRPr="008D5F74">
        <w:t xml:space="preserve"> accidents or incidents, and</w:t>
      </w:r>
    </w:p>
    <w:p w:rsidR="00A60672" w:rsidRPr="008D5F74" w:rsidRDefault="00A60672" w:rsidP="00902BF1">
      <w:pPr>
        <w:pStyle w:val="Bullet1"/>
      </w:pPr>
      <w:proofErr w:type="gramStart"/>
      <w:r w:rsidRPr="008D5F74">
        <w:t>provide</w:t>
      </w:r>
      <w:proofErr w:type="gramEnd"/>
      <w:r w:rsidRPr="008D5F74">
        <w:t xml:space="preserve"> support and inform other stakeholders within the VTM framework in accordance with specific arrangements with </w:t>
      </w:r>
      <w:r w:rsidR="003E7924" w:rsidRPr="008D5F74">
        <w:t xml:space="preserve">identified </w:t>
      </w:r>
      <w:r w:rsidRPr="008D5F74">
        <w:t>stakeholders.</w:t>
      </w:r>
    </w:p>
    <w:p w:rsidR="00A60672" w:rsidRPr="008D5F74" w:rsidRDefault="00A60672" w:rsidP="00902BF1">
      <w:pPr>
        <w:pStyle w:val="Heading1"/>
      </w:pPr>
      <w:r w:rsidRPr="008D5F74">
        <w:rPr>
          <w:iCs/>
        </w:rPr>
        <w:t>The existing and future role and position of VTS</w:t>
      </w:r>
    </w:p>
    <w:p w:rsidR="00A60672" w:rsidRPr="008D5F74" w:rsidRDefault="00A60672" w:rsidP="00AC0A9C">
      <w:pPr>
        <w:pStyle w:val="BodyText"/>
      </w:pPr>
      <w:r w:rsidRPr="008D5F74">
        <w:t xml:space="preserve">The existing role of VTS focuses on the safety and efficiency of vessel traffic, protection of the marine environment and the relationship with allied services.  However, limitations on the current provisions of VTS services should be considered by VTS Authorities as </w:t>
      </w:r>
      <w:r w:rsidR="003E7924" w:rsidRPr="008D5F74">
        <w:t xml:space="preserve">they </w:t>
      </w:r>
      <w:r w:rsidRPr="008D5F74">
        <w:t>may have an impact on the future role and position of VTS.</w:t>
      </w:r>
    </w:p>
    <w:p w:rsidR="00A60672" w:rsidRPr="008D5F74" w:rsidRDefault="00A60672" w:rsidP="00AC0A9C">
      <w:pPr>
        <w:pStyle w:val="BodyText"/>
      </w:pPr>
      <w:r w:rsidRPr="008D5F74">
        <w:t>It should be recognized that VTM can exist without VTS.  This depends on geographical</w:t>
      </w:r>
      <w:r w:rsidR="003E7924" w:rsidRPr="008D5F74">
        <w:t>, local conditions</w:t>
      </w:r>
      <w:r w:rsidRPr="008D5F74">
        <w:t xml:space="preserve"> and traffic circumstances and/or organizational arrangements.  If this is the case, measures and services within the VTM framework, which are usually </w:t>
      </w:r>
      <w:r w:rsidR="003E7924" w:rsidRPr="008D5F74">
        <w:t xml:space="preserve">assigned </w:t>
      </w:r>
      <w:r w:rsidRPr="008D5F74">
        <w:t>to VTS centres, may be provided by other organizations (e.g. Coastguard, monitoring stations and reporting services).</w:t>
      </w:r>
    </w:p>
    <w:p w:rsidR="00A60672" w:rsidRPr="008D5F74" w:rsidRDefault="00A60672" w:rsidP="00AC0A9C">
      <w:pPr>
        <w:pStyle w:val="BodyText"/>
      </w:pPr>
      <w:r w:rsidRPr="008D5F74">
        <w:t>There will be situations where the VTS Authority is not the Competent Authority.</w:t>
      </w:r>
      <w:r w:rsidR="003E7924" w:rsidRPr="008D5F74">
        <w:t xml:space="preserve"> </w:t>
      </w:r>
      <w:r w:rsidRPr="008D5F74">
        <w:t xml:space="preserve"> As a result, this may lead to changes in the role or position of VTS within the VTM framework and to new </w:t>
      </w:r>
      <w:r w:rsidR="003E7924" w:rsidRPr="008D5F74">
        <w:t xml:space="preserve">roles </w:t>
      </w:r>
      <w:r w:rsidRPr="008D5F74">
        <w:t>for the VTS Authority as the VTM concept continues to evolve.</w:t>
      </w:r>
    </w:p>
    <w:p w:rsidR="00A60672" w:rsidRPr="008D5F74" w:rsidRDefault="00A60672" w:rsidP="00AC0A9C">
      <w:pPr>
        <w:pStyle w:val="Heading1"/>
      </w:pPr>
      <w:r w:rsidRPr="008D5F74">
        <w:rPr>
          <w:iCs/>
        </w:rPr>
        <w:t>Vision and developments</w:t>
      </w:r>
    </w:p>
    <w:p w:rsidR="00A60672" w:rsidRPr="008D5F74" w:rsidRDefault="00A60672" w:rsidP="00AC0A9C">
      <w:pPr>
        <w:pStyle w:val="BodyText"/>
      </w:pPr>
      <w:r w:rsidRPr="008D5F74">
        <w:t xml:space="preserve">The role and position of VTS within VTM begins </w:t>
      </w:r>
      <w:r w:rsidR="003E7924" w:rsidRPr="008D5F74">
        <w:t xml:space="preserve">upon </w:t>
      </w:r>
      <w:r w:rsidRPr="008D5F74">
        <w:t xml:space="preserve">the need for </w:t>
      </w:r>
      <w:r w:rsidR="00720396" w:rsidRPr="008D5F74">
        <w:t>vessel traffic management</w:t>
      </w:r>
      <w:r w:rsidRPr="008D5F74">
        <w:t>.  It recognizes also that:</w:t>
      </w:r>
    </w:p>
    <w:p w:rsidR="00A60672" w:rsidRPr="008D5F74" w:rsidRDefault="003E7924" w:rsidP="00AC0A9C">
      <w:pPr>
        <w:pStyle w:val="Bullet1"/>
      </w:pPr>
      <w:r w:rsidRPr="008D5F74">
        <w:t>m</w:t>
      </w:r>
      <w:r w:rsidR="00A60672" w:rsidRPr="008D5F74">
        <w:t>anaging risks requires a pro-active approach and knowledge of risk factors;</w:t>
      </w:r>
    </w:p>
    <w:p w:rsidR="00A60672" w:rsidRPr="008D5F74" w:rsidRDefault="003E7924" w:rsidP="00AC0A9C">
      <w:pPr>
        <w:pStyle w:val="Bullet1"/>
      </w:pPr>
      <w:proofErr w:type="gramStart"/>
      <w:r w:rsidRPr="008D5F74">
        <w:t>i</w:t>
      </w:r>
      <w:r w:rsidR="00A60672" w:rsidRPr="008D5F74">
        <w:t>mproving</w:t>
      </w:r>
      <w:proofErr w:type="gramEnd"/>
      <w:r w:rsidR="00A60672" w:rsidRPr="008D5F74">
        <w:t xml:space="preserve"> efficiency to ease the administrative burden </w:t>
      </w:r>
      <w:proofErr w:type="spellStart"/>
      <w:r w:rsidR="00A60672" w:rsidRPr="008D5F74">
        <w:t>onboard</w:t>
      </w:r>
      <w:proofErr w:type="spellEnd"/>
      <w:r w:rsidR="00A60672" w:rsidRPr="008D5F74">
        <w:t xml:space="preserve">, </w:t>
      </w:r>
      <w:r w:rsidRPr="008D5F74">
        <w:t>requires</w:t>
      </w:r>
      <w:r w:rsidR="00A60672" w:rsidRPr="008D5F74">
        <w:t xml:space="preserve"> a single point for reporting, and to prevent unnecessary downtime in the handling of vessel traffic.</w:t>
      </w:r>
    </w:p>
    <w:p w:rsidR="00A60672" w:rsidRPr="008D5F74" w:rsidRDefault="003E7924" w:rsidP="00AC0A9C">
      <w:pPr>
        <w:pStyle w:val="Bullet1"/>
      </w:pPr>
      <w:proofErr w:type="gramStart"/>
      <w:r w:rsidRPr="008D5F74">
        <w:rPr>
          <w:szCs w:val="20"/>
        </w:rPr>
        <w:t>c</w:t>
      </w:r>
      <w:r w:rsidR="00A60672" w:rsidRPr="008D5F74">
        <w:rPr>
          <w:szCs w:val="20"/>
        </w:rPr>
        <w:t>ontrolling</w:t>
      </w:r>
      <w:proofErr w:type="gramEnd"/>
      <w:r w:rsidR="00A60672" w:rsidRPr="008D5F74">
        <w:rPr>
          <w:szCs w:val="20"/>
        </w:rPr>
        <w:t xml:space="preserve"> space is needed to </w:t>
      </w:r>
      <w:r w:rsidR="0078611C" w:rsidRPr="008D5F74">
        <w:rPr>
          <w:szCs w:val="20"/>
        </w:rPr>
        <w:t>adjudicate between</w:t>
      </w:r>
      <w:r w:rsidR="00A60672" w:rsidRPr="008D5F74">
        <w:rPr>
          <w:szCs w:val="20"/>
        </w:rPr>
        <w:t xml:space="preserve"> claims on navigable space, </w:t>
      </w:r>
      <w:r w:rsidR="0078611C" w:rsidRPr="008D5F74">
        <w:rPr>
          <w:szCs w:val="20"/>
        </w:rPr>
        <w:t xml:space="preserve">thus </w:t>
      </w:r>
      <w:r w:rsidR="00A60672" w:rsidRPr="008D5F74">
        <w:rPr>
          <w:szCs w:val="20"/>
        </w:rPr>
        <w:t>preventing unwanted encounters.</w:t>
      </w:r>
    </w:p>
    <w:p w:rsidR="00A60672" w:rsidRPr="008D5F74" w:rsidRDefault="00A60672" w:rsidP="00AC0A9C">
      <w:pPr>
        <w:pStyle w:val="Heading1"/>
      </w:pPr>
      <w:r w:rsidRPr="008D5F74">
        <w:t xml:space="preserve">The </w:t>
      </w:r>
      <w:r w:rsidR="00932439" w:rsidRPr="008D5F74">
        <w:t xml:space="preserve">anticipated </w:t>
      </w:r>
      <w:r w:rsidRPr="008D5F74">
        <w:t>consequences for VTS</w:t>
      </w:r>
    </w:p>
    <w:p w:rsidR="00A60672" w:rsidRPr="008D5F74" w:rsidRDefault="00A60672" w:rsidP="00AC0A9C">
      <w:pPr>
        <w:pStyle w:val="BodyText"/>
      </w:pPr>
      <w:r w:rsidRPr="008D5F74">
        <w:t>The short term consequences for VTS have been identified, and the most visible ones are:</w:t>
      </w:r>
    </w:p>
    <w:p w:rsidR="00A60672" w:rsidRPr="008D5F74" w:rsidRDefault="0078611C" w:rsidP="00AC0A9C">
      <w:pPr>
        <w:pStyle w:val="Bullet1"/>
      </w:pPr>
      <w:r w:rsidRPr="008D5F74">
        <w:t xml:space="preserve">a </w:t>
      </w:r>
      <w:r w:rsidR="00A60672" w:rsidRPr="008D5F74">
        <w:t>broader context implies that more stakeholders and their interests should be taken into account;</w:t>
      </w:r>
    </w:p>
    <w:p w:rsidR="00A60672" w:rsidRPr="008D5F74" w:rsidRDefault="0078611C" w:rsidP="00AC0A9C">
      <w:pPr>
        <w:pStyle w:val="Bullet1"/>
      </w:pPr>
      <w:r w:rsidRPr="008D5F74">
        <w:t xml:space="preserve">a </w:t>
      </w:r>
      <w:r w:rsidR="00A60672" w:rsidRPr="008D5F74">
        <w:t>stronger information position implies that increased support from VTS to stakeholders may be expected;</w:t>
      </w:r>
    </w:p>
    <w:p w:rsidR="00A60672" w:rsidRPr="008D5F74" w:rsidRDefault="0078611C" w:rsidP="00AC0A9C">
      <w:pPr>
        <w:pStyle w:val="Bullet1"/>
      </w:pPr>
      <w:r w:rsidRPr="008D5F74">
        <w:t xml:space="preserve">increased </w:t>
      </w:r>
      <w:r w:rsidR="00A60672" w:rsidRPr="008D5F74">
        <w:t xml:space="preserve">information exchange implies that more interfaces will need to be integrated and the </w:t>
      </w:r>
      <w:r w:rsidRPr="008D5F74">
        <w:t xml:space="preserve">application </w:t>
      </w:r>
      <w:r w:rsidR="00A60672" w:rsidRPr="008D5F74">
        <w:t>architecture may need to be revisited;</w:t>
      </w:r>
    </w:p>
    <w:p w:rsidR="00A60672" w:rsidRPr="008D5F74" w:rsidRDefault="0078611C" w:rsidP="00AC0A9C">
      <w:pPr>
        <w:pStyle w:val="Bullet1"/>
      </w:pPr>
      <w:proofErr w:type="gramStart"/>
      <w:r w:rsidRPr="008D5F74">
        <w:t>m</w:t>
      </w:r>
      <w:r w:rsidR="00A60672" w:rsidRPr="008D5F74">
        <w:t>ore</w:t>
      </w:r>
      <w:proofErr w:type="gramEnd"/>
      <w:r w:rsidR="00A60672" w:rsidRPr="008D5F74">
        <w:t xml:space="preserve"> collaboration implies that </w:t>
      </w:r>
      <w:r w:rsidRPr="008D5F74">
        <w:t xml:space="preserve">emerging </w:t>
      </w:r>
      <w:r w:rsidR="00A60672" w:rsidRPr="008D5F74">
        <w:t>priorities may affect the way primary services are delivered.</w:t>
      </w:r>
    </w:p>
    <w:p w:rsidR="00A60672" w:rsidRPr="008D5F74" w:rsidRDefault="00A60672" w:rsidP="00AC0A9C">
      <w:pPr>
        <w:pStyle w:val="BodyText"/>
      </w:pPr>
      <w:r w:rsidRPr="008D5F74">
        <w:lastRenderedPageBreak/>
        <w:t>In the longer term, it is expected there will be a shift in focus (not of scope)</w:t>
      </w:r>
      <w:r w:rsidR="0078611C" w:rsidRPr="008D5F74">
        <w:t xml:space="preserve"> for VTM</w:t>
      </w:r>
      <w:r w:rsidRPr="008D5F74">
        <w:t xml:space="preserve"> to incorporate more tactical and strategic levels. </w:t>
      </w:r>
      <w:r w:rsidR="0078611C" w:rsidRPr="008D5F74">
        <w:t xml:space="preserve"> </w:t>
      </w:r>
      <w:r w:rsidRPr="008D5F74">
        <w:t xml:space="preserve">It is understood that through enhanced planning and the monitoring of traffic by VTS, most risks can be better mitigated or managed. </w:t>
      </w:r>
      <w:r w:rsidR="0078611C" w:rsidRPr="008D5F74">
        <w:t xml:space="preserve"> </w:t>
      </w:r>
      <w:r w:rsidRPr="008D5F74">
        <w:t xml:space="preserve">In addition, traffic planning can also </w:t>
      </w:r>
      <w:r w:rsidR="0078611C" w:rsidRPr="008D5F74">
        <w:t xml:space="preserve">provide </w:t>
      </w:r>
      <w:r w:rsidRPr="008D5F74">
        <w:t xml:space="preserve">business benefits from other stakeholders </w:t>
      </w:r>
      <w:r w:rsidR="0078611C" w:rsidRPr="008D5F74">
        <w:t xml:space="preserve">that </w:t>
      </w:r>
      <w:r w:rsidRPr="008D5F74">
        <w:t xml:space="preserve">VTS </w:t>
      </w:r>
      <w:r w:rsidR="0078611C" w:rsidRPr="008D5F74">
        <w:t xml:space="preserve">does not take </w:t>
      </w:r>
      <w:r w:rsidRPr="008D5F74">
        <w:t>into account.</w:t>
      </w:r>
    </w:p>
    <w:p w:rsidR="00A60672" w:rsidRPr="008D5F74" w:rsidRDefault="00A60672" w:rsidP="00AC0A9C">
      <w:pPr>
        <w:pStyle w:val="BodyText"/>
      </w:pPr>
      <w:r w:rsidRPr="008D5F74">
        <w:t xml:space="preserve">A shift of focus </w:t>
      </w:r>
      <w:r w:rsidR="0078611C" w:rsidRPr="008D5F74">
        <w:t xml:space="preserve">at the </w:t>
      </w:r>
      <w:r w:rsidRPr="008D5F74">
        <w:t>tactical and strategic level does not imply that the VTS services INS and NAS will dramatically change, however, it is expected that TOS will further develop and be enhanced.  New measures such as information analysis, resource planning and risk assessment may need to be considered.</w:t>
      </w:r>
    </w:p>
    <w:p w:rsidR="00A60672" w:rsidRPr="008D5F74" w:rsidRDefault="00A60672" w:rsidP="00AC0A9C">
      <w:pPr>
        <w:pStyle w:val="BodyText"/>
      </w:pPr>
      <w:r w:rsidRPr="008D5F74">
        <w:t>Further</w:t>
      </w:r>
      <w:r w:rsidR="0078611C" w:rsidRPr="008D5F74">
        <w:t>more</w:t>
      </w:r>
      <w:r w:rsidRPr="008D5F74">
        <w:t xml:space="preserve">, there may be some </w:t>
      </w:r>
      <w:r w:rsidR="0078611C" w:rsidRPr="008D5F74">
        <w:t>impact on</w:t>
      </w:r>
      <w:r w:rsidRPr="008D5F74">
        <w:t xml:space="preserve"> personnel and training. </w:t>
      </w:r>
      <w:r w:rsidR="0078611C" w:rsidRPr="008D5F74">
        <w:t xml:space="preserve"> </w:t>
      </w:r>
      <w:r w:rsidRPr="008D5F74">
        <w:t>In this respect, commercial pressure from ship</w:t>
      </w:r>
      <w:r w:rsidR="0078611C" w:rsidRPr="008D5F74">
        <w:t xml:space="preserve"> owners and charterers</w:t>
      </w:r>
      <w:r w:rsidRPr="008D5F74">
        <w:t xml:space="preserve"> </w:t>
      </w:r>
      <w:r w:rsidR="0078611C" w:rsidRPr="008D5F74">
        <w:t>has</w:t>
      </w:r>
      <w:r w:rsidRPr="008D5F74">
        <w:t xml:space="preserve"> already recognis</w:t>
      </w:r>
      <w:r w:rsidR="0078611C" w:rsidRPr="008D5F74">
        <w:t>ed</w:t>
      </w:r>
      <w:r w:rsidRPr="008D5F74">
        <w:t xml:space="preserve"> and </w:t>
      </w:r>
      <w:r w:rsidR="0078611C" w:rsidRPr="008D5F74">
        <w:t xml:space="preserve">is </w:t>
      </w:r>
      <w:r w:rsidRPr="008D5F74">
        <w:t>seeking value-add</w:t>
      </w:r>
      <w:r w:rsidR="0078611C" w:rsidRPr="008D5F74">
        <w:t>ed</w:t>
      </w:r>
      <w:r w:rsidRPr="008D5F74">
        <w:t xml:space="preserve"> services beyond that currently delivered by VTS.</w:t>
      </w:r>
    </w:p>
    <w:p w:rsidR="00CE6073" w:rsidRDefault="00CE6073" w:rsidP="00CE6073">
      <w:pPr>
        <w:pStyle w:val="Heading1"/>
      </w:pPr>
      <w:r>
        <w:t>Action requested</w:t>
      </w:r>
    </w:p>
    <w:p w:rsidR="00A60672" w:rsidRPr="008D5F74" w:rsidRDefault="00CE6073" w:rsidP="00CE6073">
      <w:pPr>
        <w:pStyle w:val="BodyText"/>
      </w:pPr>
      <w:r>
        <w:t>The e-NAV, EEP and ANM Committees are requested to</w:t>
      </w:r>
      <w:r w:rsidRPr="008D5F74">
        <w:t xml:space="preserve"> comment on this liaison note</w:t>
      </w:r>
      <w:r>
        <w:t>, in order</w:t>
      </w:r>
      <w:r w:rsidRPr="008D5F74">
        <w:t xml:space="preserve"> to assist in the further development of the VTM concept.</w:t>
      </w:r>
    </w:p>
    <w:sectPr w:rsidR="00A60672" w:rsidRPr="008D5F74"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4BB" w:rsidRDefault="00B434BB" w:rsidP="00002906">
      <w:r>
        <w:separator/>
      </w:r>
    </w:p>
  </w:endnote>
  <w:endnote w:type="continuationSeparator" w:id="0">
    <w:p w:rsidR="00B434BB" w:rsidRDefault="00B434BB"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72" w:rsidRDefault="00A60672">
    <w:pPr>
      <w:pStyle w:val="Footer"/>
    </w:pPr>
    <w:r>
      <w:tab/>
    </w:r>
    <w:r w:rsidR="000A3FC9">
      <w:fldChar w:fldCharType="begin"/>
    </w:r>
    <w:r w:rsidR="000A3FC9">
      <w:instrText xml:space="preserve"> PAGE   \* MERGEFORMAT </w:instrText>
    </w:r>
    <w:r w:rsidR="000A3FC9">
      <w:fldChar w:fldCharType="separate"/>
    </w:r>
    <w:r w:rsidR="00CE6073">
      <w:rPr>
        <w:noProof/>
      </w:rPr>
      <w:t>4</w:t>
    </w:r>
    <w:r w:rsidR="000A3FC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4BB" w:rsidRDefault="00B434BB" w:rsidP="00002906">
      <w:r>
        <w:separator/>
      </w:r>
    </w:p>
  </w:footnote>
  <w:footnote w:type="continuationSeparator" w:id="0">
    <w:p w:rsidR="00B434BB" w:rsidRDefault="00B434BB" w:rsidP="00002906">
      <w:r>
        <w:continuationSeparator/>
      </w:r>
    </w:p>
  </w:footnote>
  <w:footnote w:id="1">
    <w:p w:rsidR="00A60672" w:rsidRDefault="00A60672" w:rsidP="00AC0A9C">
      <w:pPr>
        <w:pStyle w:val="FootnoteText"/>
        <w:tabs>
          <w:tab w:val="left" w:pos="284"/>
        </w:tabs>
        <w:ind w:left="284" w:hanging="284"/>
        <w:jc w:val="both"/>
      </w:pPr>
      <w:r>
        <w:rPr>
          <w:rStyle w:val="FootnoteReference"/>
        </w:rPr>
        <w:footnoteRef/>
      </w:r>
      <w:r>
        <w:t xml:space="preserve"> </w:t>
      </w:r>
      <w:r>
        <w:tab/>
      </w:r>
      <w:r w:rsidRPr="00960B43">
        <w:rPr>
          <w:rStyle w:val="FootnoteTextChar"/>
        </w:rPr>
        <w:t xml:space="preserve">This interaction may benefit other stakeholders as well as the aims of VTM when the VTS Authority can provide vital information in addition to the provision of traditional VTS services such as Information (INS), Navigation Assistance (NAS) and Traffic Organization (TOS). </w:t>
      </w:r>
      <w:r>
        <w:rPr>
          <w:rStyle w:val="FootnoteTextChar"/>
        </w:rPr>
        <w:t xml:space="preserve"> </w:t>
      </w:r>
      <w:r w:rsidRPr="00960B43">
        <w:rPr>
          <w:rStyle w:val="FootnoteTextChar"/>
        </w:rPr>
        <w:t xml:space="preserve">The more this information is valued by the receiving stakeholders, the stronger the position of VTS related to the information exchange will be.  A strong position of VTS provides the VTS Authority with the opportunity to take a central role in the management of information within the VTM framework. </w:t>
      </w:r>
      <w:r>
        <w:rPr>
          <w:rStyle w:val="FootnoteTextChar"/>
        </w:rPr>
        <w:t xml:space="preserve"> </w:t>
      </w:r>
      <w:r w:rsidRPr="00960B43">
        <w:rPr>
          <w:rStyle w:val="FootnoteTextChar"/>
        </w:rPr>
        <w:t>Holding a strong information position may result in a greater contribution to the benefits of VTM.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046122C"/>
    <w:multiLevelType w:val="hybridMultilevel"/>
    <w:tmpl w:val="9138978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26A37E1A"/>
    <w:multiLevelType w:val="hybridMultilevel"/>
    <w:tmpl w:val="C30E99B8"/>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4">
    <w:nsid w:val="288B260F"/>
    <w:multiLevelType w:val="hybridMultilevel"/>
    <w:tmpl w:val="D3F05AB6"/>
    <w:lvl w:ilvl="0" w:tplc="67C67A80">
      <w:start w:val="1"/>
      <w:numFmt w:val="bullet"/>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9D508F4"/>
    <w:multiLevelType w:val="multilevel"/>
    <w:tmpl w:val="C896AB8E"/>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0">
    <w:nsid w:val="4B861FC1"/>
    <w:multiLevelType w:val="hybridMultilevel"/>
    <w:tmpl w:val="B54A8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nsid w:val="4BC63137"/>
    <w:multiLevelType w:val="hybridMultilevel"/>
    <w:tmpl w:val="1EE2458A"/>
    <w:lvl w:ilvl="0" w:tplc="82E2B8D6">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nsid w:val="5B72679C"/>
    <w:multiLevelType w:val="multilevel"/>
    <w:tmpl w:val="C5EA139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6">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3"/>
  </w:num>
  <w:num w:numId="2">
    <w:abstractNumId w:val="18"/>
  </w:num>
  <w:num w:numId="3">
    <w:abstractNumId w:val="13"/>
  </w:num>
  <w:num w:numId="4">
    <w:abstractNumId w:val="13"/>
  </w:num>
  <w:num w:numId="5">
    <w:abstractNumId w:val="5"/>
  </w:num>
  <w:num w:numId="6">
    <w:abstractNumId w:val="14"/>
  </w:num>
  <w:num w:numId="7">
    <w:abstractNumId w:val="11"/>
  </w:num>
  <w:num w:numId="8">
    <w:abstractNumId w:val="0"/>
  </w:num>
  <w:num w:numId="9">
    <w:abstractNumId w:val="4"/>
  </w:num>
  <w:num w:numId="10">
    <w:abstractNumId w:val="15"/>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7"/>
  </w:num>
  <w:num w:numId="18">
    <w:abstractNumId w:val="3"/>
  </w:num>
  <w:num w:numId="19">
    <w:abstractNumId w:val="16"/>
  </w:num>
  <w:num w:numId="20">
    <w:abstractNumId w:val="12"/>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0"/>
  </w:num>
  <w:num w:numId="26">
    <w:abstractNumId w:val="11"/>
  </w:num>
  <w:num w:numId="27">
    <w:abstractNumId w:val="9"/>
  </w:num>
  <w:num w:numId="28">
    <w:abstractNumId w:val="8"/>
  </w:num>
  <w:num w:numId="29">
    <w:abstractNumId w:val="11"/>
  </w:num>
  <w:num w:numId="30">
    <w:abstractNumId w:val="9"/>
  </w:num>
  <w:num w:numId="31">
    <w:abstractNumId w:val="8"/>
  </w:num>
  <w:num w:numId="32">
    <w:abstractNumId w:val="2"/>
  </w:num>
  <w:num w:numId="33">
    <w:abstractNumId w:val="2"/>
  </w:num>
  <w:num w:numId="34">
    <w:abstractNumId w:val="2"/>
  </w:num>
  <w:num w:numId="35">
    <w:abstractNumId w:val="7"/>
  </w:num>
  <w:num w:numId="36">
    <w:abstractNumId w:val="7"/>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BF1"/>
    <w:rsid w:val="00002906"/>
    <w:rsid w:val="00031A92"/>
    <w:rsid w:val="000348ED"/>
    <w:rsid w:val="00036801"/>
    <w:rsid w:val="00050DA7"/>
    <w:rsid w:val="000A3FC9"/>
    <w:rsid w:val="000A5411"/>
    <w:rsid w:val="000A5A01"/>
    <w:rsid w:val="000D7C7C"/>
    <w:rsid w:val="000E72FC"/>
    <w:rsid w:val="00102E83"/>
    <w:rsid w:val="0012481F"/>
    <w:rsid w:val="001270A9"/>
    <w:rsid w:val="00135447"/>
    <w:rsid w:val="00152273"/>
    <w:rsid w:val="00191F9F"/>
    <w:rsid w:val="001A654A"/>
    <w:rsid w:val="001C0EE5"/>
    <w:rsid w:val="001C74CF"/>
    <w:rsid w:val="001D3D09"/>
    <w:rsid w:val="00267243"/>
    <w:rsid w:val="00340DF9"/>
    <w:rsid w:val="00390435"/>
    <w:rsid w:val="003D55DD"/>
    <w:rsid w:val="003E1831"/>
    <w:rsid w:val="003E7924"/>
    <w:rsid w:val="00424954"/>
    <w:rsid w:val="004847B6"/>
    <w:rsid w:val="004C1386"/>
    <w:rsid w:val="004C220D"/>
    <w:rsid w:val="00520B25"/>
    <w:rsid w:val="005279E0"/>
    <w:rsid w:val="00570653"/>
    <w:rsid w:val="005D05AC"/>
    <w:rsid w:val="00630F7F"/>
    <w:rsid w:val="0064435F"/>
    <w:rsid w:val="006D470F"/>
    <w:rsid w:val="00720396"/>
    <w:rsid w:val="00727E88"/>
    <w:rsid w:val="0074521E"/>
    <w:rsid w:val="00775878"/>
    <w:rsid w:val="0078611C"/>
    <w:rsid w:val="007F47AD"/>
    <w:rsid w:val="0080092C"/>
    <w:rsid w:val="00811536"/>
    <w:rsid w:val="0081460B"/>
    <w:rsid w:val="00863AD3"/>
    <w:rsid w:val="00872453"/>
    <w:rsid w:val="008D5F74"/>
    <w:rsid w:val="008E52A1"/>
    <w:rsid w:val="008F13DD"/>
    <w:rsid w:val="00902AA4"/>
    <w:rsid w:val="00902BF1"/>
    <w:rsid w:val="00911877"/>
    <w:rsid w:val="00932439"/>
    <w:rsid w:val="00960B43"/>
    <w:rsid w:val="009F3B6C"/>
    <w:rsid w:val="009F5C36"/>
    <w:rsid w:val="00A02E64"/>
    <w:rsid w:val="00A27F12"/>
    <w:rsid w:val="00A30579"/>
    <w:rsid w:val="00A55780"/>
    <w:rsid w:val="00A60672"/>
    <w:rsid w:val="00AA76C0"/>
    <w:rsid w:val="00AC0A9C"/>
    <w:rsid w:val="00AD673D"/>
    <w:rsid w:val="00B077EC"/>
    <w:rsid w:val="00B15B24"/>
    <w:rsid w:val="00B434BB"/>
    <w:rsid w:val="00B8247E"/>
    <w:rsid w:val="00C0407E"/>
    <w:rsid w:val="00C314EC"/>
    <w:rsid w:val="00CA04AF"/>
    <w:rsid w:val="00CA6D1B"/>
    <w:rsid w:val="00CE6073"/>
    <w:rsid w:val="00E13DB3"/>
    <w:rsid w:val="00E43525"/>
    <w:rsid w:val="00E7659A"/>
    <w:rsid w:val="00E93C9B"/>
    <w:rsid w:val="00EE3F2F"/>
    <w:rsid w:val="00F56CDE"/>
    <w:rsid w:val="00F73F78"/>
    <w:rsid w:val="00F95C5F"/>
    <w:rsid w:val="00FA5842"/>
    <w:rsid w:val="00FA6769"/>
    <w:rsid w:val="00FC325E"/>
    <w:rsid w:val="00FC6E21"/>
    <w:rsid w:val="00FD03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9" w:unhideWhenUsed="0"/>
    <w:lsdException w:name="heading 5" w:semiHidden="0" w:uiPriority="9" w:unhideWhenUsed="0"/>
    <w:lsdException w:name="heading 6" w:locked="1" w:semiHidden="0" w:uiPriority="0"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Title" w:locked="1" w:semiHidden="0" w:uiPriority="0" w:unhideWhenUsed="0" w:qFormat="1"/>
    <w:lsdException w:name="Default Paragraph Font" w:uiPriority="1"/>
    <w:lsdException w:name="Body Text" w:locked="1" w:semiHidden="0" w:uiPriority="0" w:unhideWhenUsed="0" w:qFormat="1"/>
    <w:lsdException w:name="Body Text Indent" w:uiPriority="0"/>
    <w:lsdException w:name="Subtitle" w:locked="1" w:semiHidden="0" w:uiPriority="0" w:unhideWhenUsed="0" w:qFormat="1"/>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Cs w:val="20"/>
      <w:lang w:val="en-GB" w:eastAsia="en-US"/>
    </w:rPr>
  </w:style>
  <w:style w:type="paragraph" w:styleId="Heading1">
    <w:name w:val="heading 1"/>
    <w:basedOn w:val="Normal"/>
    <w:next w:val="BodyText"/>
    <w:link w:val="Heading1Char"/>
    <w:qFormat/>
    <w:rsid w:val="007F47AD"/>
    <w:pPr>
      <w:keepNext/>
      <w:numPr>
        <w:numId w:val="3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7F47AD"/>
    <w:pPr>
      <w:numPr>
        <w:ilvl w:val="1"/>
        <w:numId w:val="34"/>
      </w:numPr>
      <w:spacing w:before="120" w:after="120"/>
      <w:outlineLvl w:val="1"/>
    </w:pPr>
    <w:rPr>
      <w:rFonts w:eastAsia="Calibri" w:cs="Calibri"/>
      <w:b/>
      <w:szCs w:val="22"/>
      <w:lang w:eastAsia="en-GB"/>
    </w:rPr>
  </w:style>
  <w:style w:type="paragraph" w:styleId="Heading3">
    <w:name w:val="heading 3"/>
    <w:basedOn w:val="Normal"/>
    <w:next w:val="BodyText"/>
    <w:link w:val="Heading3Char"/>
    <w:qFormat/>
    <w:rsid w:val="007F47AD"/>
    <w:pPr>
      <w:keepNext/>
      <w:numPr>
        <w:ilvl w:val="2"/>
        <w:numId w:val="34"/>
      </w:numPr>
      <w:spacing w:before="120" w:after="120"/>
      <w:outlineLvl w:val="2"/>
    </w:pPr>
    <w:rPr>
      <w:rFonts w:eastAsia="Calibri" w:cs="Calibri"/>
      <w:lang w:eastAsia="de-DE"/>
    </w:rPr>
  </w:style>
  <w:style w:type="paragraph" w:styleId="Heading4">
    <w:name w:val="heading 4"/>
    <w:basedOn w:val="Normal"/>
    <w:next w:val="Normal"/>
    <w:link w:val="Heading4Char"/>
    <w:uiPriority w:val="99"/>
    <w:rsid w:val="00135447"/>
    <w:pPr>
      <w:keepNext/>
      <w:widowControl w:val="0"/>
      <w:numPr>
        <w:ilvl w:val="3"/>
        <w:numId w:val="34"/>
      </w:numPr>
      <w:spacing w:before="120" w:after="120"/>
      <w:outlineLvl w:val="3"/>
    </w:pPr>
    <w:rPr>
      <w:bCs/>
      <w:szCs w:val="28"/>
      <w:lang w:val="fr-FR" w:eastAsia="fr-FR"/>
    </w:rPr>
  </w:style>
  <w:style w:type="paragraph" w:styleId="Heading5">
    <w:name w:val="heading 5"/>
    <w:basedOn w:val="Normal"/>
    <w:next w:val="Normal"/>
    <w:link w:val="Heading5Char"/>
    <w:uiPriority w:val="99"/>
    <w:rsid w:val="00135447"/>
    <w:pPr>
      <w:numPr>
        <w:ilvl w:val="4"/>
        <w:numId w:val="34"/>
      </w:numPr>
      <w:tabs>
        <w:tab w:val="left" w:pos="1134"/>
      </w:tabs>
      <w:spacing w:before="120" w:after="60"/>
      <w:outlineLvl w:val="4"/>
    </w:pPr>
    <w:rPr>
      <w:bCs/>
      <w:iCs/>
      <w:sz w:val="20"/>
      <w:szCs w:val="26"/>
    </w:rPr>
  </w:style>
  <w:style w:type="paragraph" w:styleId="Heading6">
    <w:name w:val="heading 6"/>
    <w:basedOn w:val="Normal"/>
    <w:next w:val="Normal"/>
    <w:link w:val="Heading6Char"/>
    <w:uiPriority w:val="99"/>
    <w:rsid w:val="005D05AC"/>
    <w:pPr>
      <w:numPr>
        <w:ilvl w:val="5"/>
        <w:numId w:val="34"/>
      </w:numPr>
      <w:spacing w:before="240" w:after="60"/>
      <w:outlineLvl w:val="5"/>
    </w:pPr>
    <w:rPr>
      <w:rFonts w:cs="Arial"/>
      <w:b/>
      <w:bCs/>
      <w:lang w:val="fr-FR" w:eastAsia="en-GB"/>
    </w:rPr>
  </w:style>
  <w:style w:type="paragraph" w:styleId="Heading7">
    <w:name w:val="heading 7"/>
    <w:basedOn w:val="Normal"/>
    <w:next w:val="Normal"/>
    <w:link w:val="Heading7Char"/>
    <w:uiPriority w:val="99"/>
    <w:rsid w:val="000348ED"/>
    <w:pPr>
      <w:numPr>
        <w:ilvl w:val="6"/>
        <w:numId w:val="34"/>
      </w:numPr>
      <w:spacing w:before="240" w:after="60"/>
      <w:outlineLvl w:val="6"/>
    </w:pPr>
  </w:style>
  <w:style w:type="paragraph" w:styleId="Heading8">
    <w:name w:val="heading 8"/>
    <w:basedOn w:val="Normal"/>
    <w:next w:val="Normal"/>
    <w:link w:val="Heading8Char"/>
    <w:uiPriority w:val="99"/>
    <w:rsid w:val="000348ED"/>
    <w:pPr>
      <w:numPr>
        <w:ilvl w:val="7"/>
        <w:numId w:val="34"/>
      </w:numPr>
      <w:spacing w:before="240" w:after="60"/>
      <w:outlineLvl w:val="7"/>
    </w:pPr>
    <w:rPr>
      <w:i/>
      <w:iCs/>
    </w:rPr>
  </w:style>
  <w:style w:type="paragraph" w:styleId="Heading9">
    <w:name w:val="heading 9"/>
    <w:basedOn w:val="Normal"/>
    <w:next w:val="Normal"/>
    <w:link w:val="Heading9Char"/>
    <w:uiPriority w:val="99"/>
    <w:rsid w:val="000348ED"/>
    <w:pPr>
      <w:numPr>
        <w:ilvl w:val="8"/>
        <w:numId w:val="34"/>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47AD"/>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7F47AD"/>
    <w:rPr>
      <w:rFonts w:ascii="Arial" w:eastAsia="Calibri" w:hAnsi="Arial" w:cs="Calibri"/>
      <w:b/>
      <w:lang w:val="en-GB" w:eastAsia="en-GB"/>
    </w:rPr>
  </w:style>
  <w:style w:type="character" w:customStyle="1" w:styleId="Heading3Char">
    <w:name w:val="Heading 3 Char"/>
    <w:basedOn w:val="DefaultParagraphFont"/>
    <w:link w:val="Heading3"/>
    <w:rsid w:val="007F47AD"/>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B679F0"/>
    <w:rPr>
      <w:rFonts w:ascii="Arial" w:hAnsi="Arial"/>
      <w:bCs/>
      <w:szCs w:val="28"/>
      <w:lang w:val="fr-FR" w:eastAsia="fr-FR"/>
    </w:rPr>
  </w:style>
  <w:style w:type="character" w:customStyle="1" w:styleId="Heading5Char">
    <w:name w:val="Heading 5 Char"/>
    <w:basedOn w:val="DefaultParagraphFont"/>
    <w:link w:val="Heading5"/>
    <w:uiPriority w:val="99"/>
    <w:rsid w:val="00B679F0"/>
    <w:rPr>
      <w:rFonts w:ascii="Arial" w:hAnsi="Arial"/>
      <w:bCs/>
      <w:iCs/>
      <w:sz w:val="20"/>
      <w:szCs w:val="26"/>
      <w:lang w:val="en-GB" w:eastAsia="en-US"/>
    </w:rPr>
  </w:style>
  <w:style w:type="character" w:customStyle="1" w:styleId="Heading6Char">
    <w:name w:val="Heading 6 Char"/>
    <w:basedOn w:val="DefaultParagraphFont"/>
    <w:link w:val="Heading6"/>
    <w:uiPriority w:val="99"/>
    <w:rsid w:val="00B679F0"/>
    <w:rPr>
      <w:rFonts w:ascii="Arial" w:hAnsi="Arial" w:cs="Arial"/>
      <w:b/>
      <w:bCs/>
      <w:szCs w:val="20"/>
      <w:lang w:val="fr-FR" w:eastAsia="en-GB"/>
    </w:rPr>
  </w:style>
  <w:style w:type="character" w:customStyle="1" w:styleId="Heading7Char">
    <w:name w:val="Heading 7 Char"/>
    <w:basedOn w:val="DefaultParagraphFont"/>
    <w:link w:val="Heading7"/>
    <w:uiPriority w:val="99"/>
    <w:rsid w:val="00B679F0"/>
    <w:rPr>
      <w:rFonts w:ascii="Arial" w:hAnsi="Arial"/>
      <w:szCs w:val="20"/>
      <w:lang w:val="en-GB" w:eastAsia="en-US"/>
    </w:rPr>
  </w:style>
  <w:style w:type="character" w:customStyle="1" w:styleId="Heading8Char">
    <w:name w:val="Heading 8 Char"/>
    <w:basedOn w:val="DefaultParagraphFont"/>
    <w:link w:val="Heading8"/>
    <w:uiPriority w:val="99"/>
    <w:rsid w:val="00B679F0"/>
    <w:rPr>
      <w:rFonts w:ascii="Arial" w:hAnsi="Arial"/>
      <w:i/>
      <w:iCs/>
      <w:szCs w:val="20"/>
      <w:lang w:val="en-GB" w:eastAsia="en-US"/>
    </w:rPr>
  </w:style>
  <w:style w:type="character" w:customStyle="1" w:styleId="Heading9Char">
    <w:name w:val="Heading 9 Char"/>
    <w:basedOn w:val="DefaultParagraphFont"/>
    <w:link w:val="Heading9"/>
    <w:uiPriority w:val="99"/>
    <w:rsid w:val="00B679F0"/>
    <w:rPr>
      <w:rFonts w:ascii="Arial" w:hAnsi="Arial" w:cs="Arial"/>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basedOn w:val="DefaultParagraphFont"/>
    <w:link w:val="Title"/>
    <w:uiPriority w:val="10"/>
    <w:rsid w:val="00B679F0"/>
    <w:rPr>
      <w:rFonts w:asciiTheme="majorHAnsi" w:eastAsiaTheme="majorEastAsia" w:hAnsiTheme="majorHAnsi" w:cstheme="majorBidi"/>
      <w:b/>
      <w:bCs/>
      <w:kern w:val="28"/>
      <w:sz w:val="32"/>
      <w:szCs w:val="32"/>
      <w:lang w:val="en-GB" w:eastAsia="en-US"/>
    </w:rPr>
  </w:style>
  <w:style w:type="paragraph" w:styleId="BodyText">
    <w:name w:val="Body Text"/>
    <w:basedOn w:val="Normal"/>
    <w:link w:val="BodyTextChar"/>
    <w:qFormat/>
    <w:rsid w:val="007F47AD"/>
    <w:pPr>
      <w:spacing w:after="120"/>
      <w:jc w:val="both"/>
    </w:pPr>
    <w:rPr>
      <w:rFonts w:eastAsia="Calibri" w:cs="Calibri"/>
      <w:szCs w:val="22"/>
      <w:lang w:eastAsia="en-GB"/>
    </w:rPr>
  </w:style>
  <w:style w:type="character" w:customStyle="1" w:styleId="BodyTextChar">
    <w:name w:val="Body Text Char"/>
    <w:basedOn w:val="DefaultParagraphFont"/>
    <w:link w:val="BodyText"/>
    <w:locked/>
    <w:rsid w:val="007F47AD"/>
    <w:rPr>
      <w:rFonts w:ascii="Arial" w:eastAsia="Calibri" w:hAnsi="Arial" w:cs="Calibri"/>
      <w:lang w:val="en-GB" w:eastAsia="en-GB"/>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qFormat/>
    <w:rsid w:val="007F47AD"/>
    <w:pPr>
      <w:numPr>
        <w:numId w:val="29"/>
      </w:numPr>
      <w:spacing w:after="120"/>
      <w:jc w:val="both"/>
      <w:outlineLvl w:val="0"/>
    </w:pPr>
    <w:rPr>
      <w:rFonts w:eastAsia="Calibri" w:cs="Arial"/>
      <w:szCs w:val="22"/>
      <w:lang w:eastAsia="en-GB"/>
    </w:rPr>
  </w:style>
  <w:style w:type="paragraph" w:customStyle="1" w:styleId="Bullet1text">
    <w:name w:val="Bullet 1 text"/>
    <w:basedOn w:val="Normal"/>
    <w:rsid w:val="007F47AD"/>
    <w:pPr>
      <w:suppressAutoHyphens/>
      <w:spacing w:after="120"/>
      <w:ind w:left="1134"/>
      <w:jc w:val="both"/>
    </w:pPr>
    <w:rPr>
      <w:rFonts w:eastAsia="Calibri" w:cs="Arial"/>
      <w:szCs w:val="22"/>
      <w:lang w:val="fr-FR" w:eastAsia="en-GB"/>
    </w:rPr>
  </w:style>
  <w:style w:type="paragraph" w:customStyle="1" w:styleId="Bullet2">
    <w:name w:val="Bullet 2"/>
    <w:basedOn w:val="Normal"/>
    <w:rsid w:val="007F47AD"/>
    <w:pPr>
      <w:numPr>
        <w:numId w:val="30"/>
      </w:numPr>
      <w:tabs>
        <w:tab w:val="left" w:pos="1701"/>
      </w:tabs>
      <w:spacing w:after="120"/>
      <w:jc w:val="both"/>
    </w:pPr>
    <w:rPr>
      <w:rFonts w:eastAsia="Calibri" w:cs="Arial"/>
      <w:szCs w:val="22"/>
      <w:lang w:eastAsia="en-GB"/>
    </w:rPr>
  </w:style>
  <w:style w:type="paragraph" w:customStyle="1" w:styleId="Bullet2text">
    <w:name w:val="Bullet 2 text"/>
    <w:basedOn w:val="Normal"/>
    <w:rsid w:val="007F47AD"/>
    <w:pPr>
      <w:suppressAutoHyphens/>
      <w:spacing w:after="120"/>
      <w:ind w:left="1701"/>
      <w:jc w:val="both"/>
    </w:pPr>
    <w:rPr>
      <w:rFonts w:eastAsia="Calibri" w:cs="Arial"/>
      <w:szCs w:val="22"/>
      <w:lang w:eastAsia="en-GB"/>
    </w:rPr>
  </w:style>
  <w:style w:type="paragraph" w:customStyle="1" w:styleId="Bullet3">
    <w:name w:val="Bullet 3"/>
    <w:basedOn w:val="Normal"/>
    <w:rsid w:val="007F47AD"/>
    <w:pPr>
      <w:numPr>
        <w:numId w:val="31"/>
      </w:numPr>
      <w:tabs>
        <w:tab w:val="left" w:pos="2268"/>
      </w:tabs>
      <w:spacing w:after="60"/>
      <w:jc w:val="both"/>
    </w:pPr>
    <w:rPr>
      <w:rFonts w:ascii="Calibri" w:eastAsia="Calibri" w:hAnsi="Calibri" w:cs="Arial"/>
      <w:sz w:val="20"/>
      <w:szCs w:val="22"/>
      <w:lang w:eastAsia="en-GB"/>
    </w:rPr>
  </w:style>
  <w:style w:type="paragraph" w:customStyle="1" w:styleId="Bullet3text">
    <w:name w:val="Bullet 3 text"/>
    <w:basedOn w:val="Normal"/>
    <w:rsid w:val="007F47AD"/>
    <w:pPr>
      <w:suppressAutoHyphens/>
      <w:spacing w:after="60"/>
      <w:ind w:left="2268"/>
    </w:pPr>
    <w:rPr>
      <w:rFonts w:eastAsia="Calibri" w:cs="Arial"/>
      <w:sz w:val="20"/>
      <w:szCs w:val="22"/>
      <w:lang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qFormat/>
    <w:rsid w:val="007F47AD"/>
    <w:pPr>
      <w:numPr>
        <w:numId w:val="37"/>
      </w:numPr>
      <w:spacing w:after="120"/>
      <w:jc w:val="both"/>
    </w:pPr>
    <w:rPr>
      <w:rFonts w:eastAsia="MS Mincho" w:cs="Calibri"/>
      <w:szCs w:val="22"/>
      <w:lang w:eastAsia="ja-JP"/>
    </w:rPr>
  </w:style>
  <w:style w:type="paragraph" w:customStyle="1" w:styleId="List1indent1">
    <w:name w:val="List 1 indent 1"/>
    <w:basedOn w:val="Normal"/>
    <w:qFormat/>
    <w:rsid w:val="007F47AD"/>
    <w:pPr>
      <w:numPr>
        <w:ilvl w:val="1"/>
        <w:numId w:val="37"/>
      </w:numPr>
      <w:spacing w:after="120"/>
      <w:jc w:val="both"/>
    </w:pPr>
    <w:rPr>
      <w:rFonts w:eastAsia="Calibri" w:cs="Arial"/>
      <w:szCs w:val="22"/>
      <w:lang w:eastAsia="en-GB"/>
    </w:rPr>
  </w:style>
  <w:style w:type="paragraph" w:customStyle="1" w:styleId="List1indent1text">
    <w:name w:val="List 1 indent 1 text"/>
    <w:basedOn w:val="Normal"/>
    <w:rsid w:val="007F47AD"/>
    <w:pPr>
      <w:spacing w:after="120"/>
      <w:ind w:left="1134"/>
      <w:jc w:val="both"/>
    </w:pPr>
    <w:rPr>
      <w:rFonts w:eastAsia="Calibri" w:cs="Arial"/>
      <w:szCs w:val="22"/>
      <w:lang w:eastAsia="fr-FR"/>
    </w:rPr>
  </w:style>
  <w:style w:type="paragraph" w:customStyle="1" w:styleId="List1indent2">
    <w:name w:val="List 1 indent 2"/>
    <w:basedOn w:val="Normal"/>
    <w:rsid w:val="007F47AD"/>
    <w:pPr>
      <w:widowControl w:val="0"/>
      <w:numPr>
        <w:ilvl w:val="2"/>
        <w:numId w:val="37"/>
      </w:numPr>
      <w:autoSpaceDE w:val="0"/>
      <w:autoSpaceDN w:val="0"/>
      <w:adjustRightInd w:val="0"/>
      <w:spacing w:after="120"/>
      <w:jc w:val="both"/>
    </w:pPr>
    <w:rPr>
      <w:rFonts w:eastAsia="Calibri" w:cs="Arial"/>
      <w:sz w:val="20"/>
      <w:lang w:eastAsia="en-GB"/>
    </w:rPr>
  </w:style>
  <w:style w:type="paragraph" w:customStyle="1" w:styleId="List1indent2text">
    <w:name w:val="List 1 indent 2 text"/>
    <w:basedOn w:val="Normal"/>
    <w:rsid w:val="007F47AD"/>
    <w:pPr>
      <w:spacing w:after="60"/>
      <w:ind w:left="1701"/>
      <w:jc w:val="both"/>
    </w:pPr>
    <w:rPr>
      <w:rFonts w:eastAsia="Calibri" w:cs="Arial"/>
      <w:sz w:val="20"/>
      <w:szCs w:val="22"/>
      <w:lang w:eastAsia="en-GB"/>
    </w:rPr>
  </w:style>
  <w:style w:type="paragraph" w:customStyle="1" w:styleId="List1text">
    <w:name w:val="List 1 text"/>
    <w:basedOn w:val="Normal"/>
    <w:qFormat/>
    <w:rsid w:val="007F47AD"/>
    <w:pPr>
      <w:spacing w:after="120"/>
      <w:ind w:left="567"/>
    </w:pPr>
    <w:rPr>
      <w:rFonts w:eastAsia="Calibri" w:cs="Arial"/>
      <w:szCs w:val="22"/>
      <w:lang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rsid w:val="007F47AD"/>
    <w:pPr>
      <w:spacing w:after="120"/>
      <w:ind w:left="567"/>
    </w:pPr>
    <w:rPr>
      <w:rFonts w:eastAsia="Calibri" w:cs="Calibri"/>
      <w:szCs w:val="22"/>
      <w:lang w:eastAsia="en-GB"/>
    </w:rPr>
  </w:style>
  <w:style w:type="character" w:customStyle="1" w:styleId="BodyTextIndentChar">
    <w:name w:val="Body Text Indent Char"/>
    <w:basedOn w:val="DefaultParagraphFont"/>
    <w:link w:val="BodyTextIndent"/>
    <w:locked/>
    <w:rsid w:val="007F47AD"/>
    <w:rPr>
      <w:rFonts w:ascii="Arial" w:eastAsia="Calibri" w:hAnsi="Arial" w:cs="Calibri"/>
      <w:lang w:val="en-GB" w:eastAsia="en-GB"/>
    </w:rPr>
  </w:style>
  <w:style w:type="paragraph" w:styleId="BodyTextIndent2">
    <w:name w:val="Body Text Indent 2"/>
    <w:basedOn w:val="Normal"/>
    <w:link w:val="BodyTextIndent2Char"/>
    <w:rsid w:val="007F47AD"/>
    <w:pPr>
      <w:spacing w:after="120"/>
      <w:ind w:left="1134"/>
      <w:jc w:val="both"/>
    </w:pPr>
    <w:rPr>
      <w:rFonts w:eastAsia="Calibri" w:cs="Calibri"/>
      <w:szCs w:val="22"/>
      <w:lang w:eastAsia="de-DE"/>
    </w:rPr>
  </w:style>
  <w:style w:type="character" w:customStyle="1" w:styleId="BodyTextIndent2Char">
    <w:name w:val="Body Text Indent 2 Char"/>
    <w:basedOn w:val="DefaultParagraphFont"/>
    <w:link w:val="BodyTextIndent2"/>
    <w:locked/>
    <w:rsid w:val="007F47AD"/>
    <w:rPr>
      <w:rFonts w:ascii="Arial" w:eastAsia="Calibri" w:hAnsi="Arial" w:cs="Calibri"/>
      <w:lang w:val="en-GB" w:eastAsia="de-DE"/>
    </w:rPr>
  </w:style>
  <w:style w:type="paragraph" w:styleId="FootnoteText">
    <w:name w:val="footnote text"/>
    <w:basedOn w:val="Normal"/>
    <w:link w:val="FootnoteTextChar"/>
    <w:uiPriority w:val="99"/>
    <w:rsid w:val="00AC0A9C"/>
    <w:rPr>
      <w:sz w:val="20"/>
    </w:rPr>
  </w:style>
  <w:style w:type="character" w:customStyle="1" w:styleId="FootnoteTextChar">
    <w:name w:val="Footnote Text Char"/>
    <w:basedOn w:val="DefaultParagraphFont"/>
    <w:link w:val="FootnoteText"/>
    <w:uiPriority w:val="99"/>
    <w:locked/>
    <w:rsid w:val="00AC0A9C"/>
    <w:rPr>
      <w:rFonts w:ascii="Arial" w:hAnsi="Arial" w:cs="Times New Roman"/>
      <w:lang w:eastAsia="en-US"/>
    </w:rPr>
  </w:style>
  <w:style w:type="character" w:styleId="FootnoteReference">
    <w:name w:val="footnote reference"/>
    <w:basedOn w:val="DefaultParagraphFont"/>
    <w:uiPriority w:val="99"/>
    <w:rsid w:val="00AC0A9C"/>
    <w:rPr>
      <w:rFonts w:cs="Times New Roman"/>
      <w:vertAlign w:val="superscript"/>
    </w:rPr>
  </w:style>
  <w:style w:type="paragraph" w:styleId="BalloonText">
    <w:name w:val="Balloon Text"/>
    <w:basedOn w:val="Normal"/>
    <w:link w:val="BalloonTextChar"/>
    <w:uiPriority w:val="99"/>
    <w:semiHidden/>
    <w:unhideWhenUsed/>
    <w:rsid w:val="00E43525"/>
    <w:rPr>
      <w:rFonts w:ascii="Tahoma" w:hAnsi="Tahoma" w:cs="Tahoma"/>
      <w:sz w:val="16"/>
      <w:szCs w:val="16"/>
    </w:rPr>
  </w:style>
  <w:style w:type="character" w:customStyle="1" w:styleId="BalloonTextChar">
    <w:name w:val="Balloon Text Char"/>
    <w:basedOn w:val="DefaultParagraphFont"/>
    <w:link w:val="BalloonText"/>
    <w:uiPriority w:val="99"/>
    <w:semiHidden/>
    <w:rsid w:val="00E43525"/>
    <w:rPr>
      <w:rFonts w:ascii="Tahoma" w:hAnsi="Tahoma" w:cs="Tahoma"/>
      <w:sz w:val="16"/>
      <w:szCs w:val="16"/>
      <w:lang w:val="en-GB" w:eastAsia="en-US"/>
    </w:rPr>
  </w:style>
  <w:style w:type="paragraph" w:customStyle="1" w:styleId="List1indenttext">
    <w:name w:val="List 1 indent text"/>
    <w:basedOn w:val="Normal"/>
    <w:rsid w:val="007F47AD"/>
    <w:pPr>
      <w:spacing w:after="120"/>
      <w:ind w:left="1134"/>
      <w:jc w:val="both"/>
    </w:pPr>
    <w:rPr>
      <w:rFonts w:eastAsia="Calibri" w:cs="Calibri"/>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9" w:unhideWhenUsed="0"/>
    <w:lsdException w:name="heading 5" w:semiHidden="0" w:uiPriority="9" w:unhideWhenUsed="0"/>
    <w:lsdException w:name="heading 6" w:locked="1" w:semiHidden="0" w:uiPriority="0"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Title" w:locked="1" w:semiHidden="0" w:uiPriority="0" w:unhideWhenUsed="0" w:qFormat="1"/>
    <w:lsdException w:name="Default Paragraph Font" w:uiPriority="1"/>
    <w:lsdException w:name="Body Text" w:locked="1" w:semiHidden="0" w:uiPriority="0" w:unhideWhenUsed="0" w:qFormat="1"/>
    <w:lsdException w:name="Body Text Indent" w:uiPriority="0"/>
    <w:lsdException w:name="Subtitle" w:locked="1" w:semiHidden="0" w:uiPriority="0" w:unhideWhenUsed="0" w:qFormat="1"/>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Cs w:val="20"/>
      <w:lang w:val="en-GB" w:eastAsia="en-US"/>
    </w:rPr>
  </w:style>
  <w:style w:type="paragraph" w:styleId="Heading1">
    <w:name w:val="heading 1"/>
    <w:basedOn w:val="Normal"/>
    <w:next w:val="BodyText"/>
    <w:link w:val="Heading1Char"/>
    <w:qFormat/>
    <w:rsid w:val="007F47AD"/>
    <w:pPr>
      <w:keepNext/>
      <w:numPr>
        <w:numId w:val="3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7F47AD"/>
    <w:pPr>
      <w:numPr>
        <w:ilvl w:val="1"/>
        <w:numId w:val="34"/>
      </w:numPr>
      <w:spacing w:before="120" w:after="120"/>
      <w:outlineLvl w:val="1"/>
    </w:pPr>
    <w:rPr>
      <w:rFonts w:eastAsia="Calibri" w:cs="Calibri"/>
      <w:b/>
      <w:szCs w:val="22"/>
      <w:lang w:eastAsia="en-GB"/>
    </w:rPr>
  </w:style>
  <w:style w:type="paragraph" w:styleId="Heading3">
    <w:name w:val="heading 3"/>
    <w:basedOn w:val="Normal"/>
    <w:next w:val="BodyText"/>
    <w:link w:val="Heading3Char"/>
    <w:qFormat/>
    <w:rsid w:val="007F47AD"/>
    <w:pPr>
      <w:keepNext/>
      <w:numPr>
        <w:ilvl w:val="2"/>
        <w:numId w:val="34"/>
      </w:numPr>
      <w:spacing w:before="120" w:after="120"/>
      <w:outlineLvl w:val="2"/>
    </w:pPr>
    <w:rPr>
      <w:rFonts w:eastAsia="Calibri" w:cs="Calibri"/>
      <w:lang w:eastAsia="de-DE"/>
    </w:rPr>
  </w:style>
  <w:style w:type="paragraph" w:styleId="Heading4">
    <w:name w:val="heading 4"/>
    <w:basedOn w:val="Normal"/>
    <w:next w:val="Normal"/>
    <w:link w:val="Heading4Char"/>
    <w:uiPriority w:val="99"/>
    <w:rsid w:val="00135447"/>
    <w:pPr>
      <w:keepNext/>
      <w:widowControl w:val="0"/>
      <w:numPr>
        <w:ilvl w:val="3"/>
        <w:numId w:val="34"/>
      </w:numPr>
      <w:spacing w:before="120" w:after="120"/>
      <w:outlineLvl w:val="3"/>
    </w:pPr>
    <w:rPr>
      <w:bCs/>
      <w:szCs w:val="28"/>
      <w:lang w:val="fr-FR" w:eastAsia="fr-FR"/>
    </w:rPr>
  </w:style>
  <w:style w:type="paragraph" w:styleId="Heading5">
    <w:name w:val="heading 5"/>
    <w:basedOn w:val="Normal"/>
    <w:next w:val="Normal"/>
    <w:link w:val="Heading5Char"/>
    <w:uiPriority w:val="99"/>
    <w:rsid w:val="00135447"/>
    <w:pPr>
      <w:numPr>
        <w:ilvl w:val="4"/>
        <w:numId w:val="34"/>
      </w:numPr>
      <w:tabs>
        <w:tab w:val="left" w:pos="1134"/>
      </w:tabs>
      <w:spacing w:before="120" w:after="60"/>
      <w:outlineLvl w:val="4"/>
    </w:pPr>
    <w:rPr>
      <w:bCs/>
      <w:iCs/>
      <w:sz w:val="20"/>
      <w:szCs w:val="26"/>
    </w:rPr>
  </w:style>
  <w:style w:type="paragraph" w:styleId="Heading6">
    <w:name w:val="heading 6"/>
    <w:basedOn w:val="Normal"/>
    <w:next w:val="Normal"/>
    <w:link w:val="Heading6Char"/>
    <w:uiPriority w:val="99"/>
    <w:rsid w:val="005D05AC"/>
    <w:pPr>
      <w:numPr>
        <w:ilvl w:val="5"/>
        <w:numId w:val="34"/>
      </w:numPr>
      <w:spacing w:before="240" w:after="60"/>
      <w:outlineLvl w:val="5"/>
    </w:pPr>
    <w:rPr>
      <w:rFonts w:cs="Arial"/>
      <w:b/>
      <w:bCs/>
      <w:lang w:val="fr-FR" w:eastAsia="en-GB"/>
    </w:rPr>
  </w:style>
  <w:style w:type="paragraph" w:styleId="Heading7">
    <w:name w:val="heading 7"/>
    <w:basedOn w:val="Normal"/>
    <w:next w:val="Normal"/>
    <w:link w:val="Heading7Char"/>
    <w:uiPriority w:val="99"/>
    <w:rsid w:val="000348ED"/>
    <w:pPr>
      <w:numPr>
        <w:ilvl w:val="6"/>
        <w:numId w:val="34"/>
      </w:numPr>
      <w:spacing w:before="240" w:after="60"/>
      <w:outlineLvl w:val="6"/>
    </w:pPr>
  </w:style>
  <w:style w:type="paragraph" w:styleId="Heading8">
    <w:name w:val="heading 8"/>
    <w:basedOn w:val="Normal"/>
    <w:next w:val="Normal"/>
    <w:link w:val="Heading8Char"/>
    <w:uiPriority w:val="99"/>
    <w:rsid w:val="000348ED"/>
    <w:pPr>
      <w:numPr>
        <w:ilvl w:val="7"/>
        <w:numId w:val="34"/>
      </w:numPr>
      <w:spacing w:before="240" w:after="60"/>
      <w:outlineLvl w:val="7"/>
    </w:pPr>
    <w:rPr>
      <w:i/>
      <w:iCs/>
    </w:rPr>
  </w:style>
  <w:style w:type="paragraph" w:styleId="Heading9">
    <w:name w:val="heading 9"/>
    <w:basedOn w:val="Normal"/>
    <w:next w:val="Normal"/>
    <w:link w:val="Heading9Char"/>
    <w:uiPriority w:val="99"/>
    <w:rsid w:val="000348ED"/>
    <w:pPr>
      <w:numPr>
        <w:ilvl w:val="8"/>
        <w:numId w:val="34"/>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47AD"/>
    <w:rPr>
      <w:rFonts w:ascii="Arial" w:eastAsia="Calibri" w:hAnsi="Arial" w:cs="Calibri"/>
      <w:b/>
      <w:caps/>
      <w:kern w:val="28"/>
      <w:sz w:val="24"/>
      <w:lang w:val="en-GB" w:eastAsia="de-DE"/>
    </w:rPr>
  </w:style>
  <w:style w:type="character" w:customStyle="1" w:styleId="Heading2Char">
    <w:name w:val="Heading 2 Char"/>
    <w:basedOn w:val="DefaultParagraphFont"/>
    <w:link w:val="Heading2"/>
    <w:rsid w:val="007F47AD"/>
    <w:rPr>
      <w:rFonts w:ascii="Arial" w:eastAsia="Calibri" w:hAnsi="Arial" w:cs="Calibri"/>
      <w:b/>
      <w:lang w:val="en-GB" w:eastAsia="en-GB"/>
    </w:rPr>
  </w:style>
  <w:style w:type="character" w:customStyle="1" w:styleId="Heading3Char">
    <w:name w:val="Heading 3 Char"/>
    <w:basedOn w:val="DefaultParagraphFont"/>
    <w:link w:val="Heading3"/>
    <w:rsid w:val="007F47AD"/>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B679F0"/>
    <w:rPr>
      <w:rFonts w:ascii="Arial" w:hAnsi="Arial"/>
      <w:bCs/>
      <w:szCs w:val="28"/>
      <w:lang w:val="fr-FR" w:eastAsia="fr-FR"/>
    </w:rPr>
  </w:style>
  <w:style w:type="character" w:customStyle="1" w:styleId="Heading5Char">
    <w:name w:val="Heading 5 Char"/>
    <w:basedOn w:val="DefaultParagraphFont"/>
    <w:link w:val="Heading5"/>
    <w:uiPriority w:val="99"/>
    <w:rsid w:val="00B679F0"/>
    <w:rPr>
      <w:rFonts w:ascii="Arial" w:hAnsi="Arial"/>
      <w:bCs/>
      <w:iCs/>
      <w:sz w:val="20"/>
      <w:szCs w:val="26"/>
      <w:lang w:val="en-GB" w:eastAsia="en-US"/>
    </w:rPr>
  </w:style>
  <w:style w:type="character" w:customStyle="1" w:styleId="Heading6Char">
    <w:name w:val="Heading 6 Char"/>
    <w:basedOn w:val="DefaultParagraphFont"/>
    <w:link w:val="Heading6"/>
    <w:uiPriority w:val="99"/>
    <w:rsid w:val="00B679F0"/>
    <w:rPr>
      <w:rFonts w:ascii="Arial" w:hAnsi="Arial" w:cs="Arial"/>
      <w:b/>
      <w:bCs/>
      <w:szCs w:val="20"/>
      <w:lang w:val="fr-FR" w:eastAsia="en-GB"/>
    </w:rPr>
  </w:style>
  <w:style w:type="character" w:customStyle="1" w:styleId="Heading7Char">
    <w:name w:val="Heading 7 Char"/>
    <w:basedOn w:val="DefaultParagraphFont"/>
    <w:link w:val="Heading7"/>
    <w:uiPriority w:val="99"/>
    <w:rsid w:val="00B679F0"/>
    <w:rPr>
      <w:rFonts w:ascii="Arial" w:hAnsi="Arial"/>
      <w:szCs w:val="20"/>
      <w:lang w:val="en-GB" w:eastAsia="en-US"/>
    </w:rPr>
  </w:style>
  <w:style w:type="character" w:customStyle="1" w:styleId="Heading8Char">
    <w:name w:val="Heading 8 Char"/>
    <w:basedOn w:val="DefaultParagraphFont"/>
    <w:link w:val="Heading8"/>
    <w:uiPriority w:val="99"/>
    <w:rsid w:val="00B679F0"/>
    <w:rPr>
      <w:rFonts w:ascii="Arial" w:hAnsi="Arial"/>
      <w:i/>
      <w:iCs/>
      <w:szCs w:val="20"/>
      <w:lang w:val="en-GB" w:eastAsia="en-US"/>
    </w:rPr>
  </w:style>
  <w:style w:type="character" w:customStyle="1" w:styleId="Heading9Char">
    <w:name w:val="Heading 9 Char"/>
    <w:basedOn w:val="DefaultParagraphFont"/>
    <w:link w:val="Heading9"/>
    <w:uiPriority w:val="99"/>
    <w:rsid w:val="00B679F0"/>
    <w:rPr>
      <w:rFonts w:ascii="Arial" w:hAnsi="Arial" w:cs="Arial"/>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basedOn w:val="DefaultParagraphFont"/>
    <w:link w:val="Title"/>
    <w:uiPriority w:val="10"/>
    <w:rsid w:val="00B679F0"/>
    <w:rPr>
      <w:rFonts w:asciiTheme="majorHAnsi" w:eastAsiaTheme="majorEastAsia" w:hAnsiTheme="majorHAnsi" w:cstheme="majorBidi"/>
      <w:b/>
      <w:bCs/>
      <w:kern w:val="28"/>
      <w:sz w:val="32"/>
      <w:szCs w:val="32"/>
      <w:lang w:val="en-GB" w:eastAsia="en-US"/>
    </w:rPr>
  </w:style>
  <w:style w:type="paragraph" w:styleId="BodyText">
    <w:name w:val="Body Text"/>
    <w:basedOn w:val="Normal"/>
    <w:link w:val="BodyTextChar"/>
    <w:qFormat/>
    <w:rsid w:val="007F47AD"/>
    <w:pPr>
      <w:spacing w:after="120"/>
      <w:jc w:val="both"/>
    </w:pPr>
    <w:rPr>
      <w:rFonts w:eastAsia="Calibri" w:cs="Calibri"/>
      <w:szCs w:val="22"/>
      <w:lang w:eastAsia="en-GB"/>
    </w:rPr>
  </w:style>
  <w:style w:type="character" w:customStyle="1" w:styleId="BodyTextChar">
    <w:name w:val="Body Text Char"/>
    <w:basedOn w:val="DefaultParagraphFont"/>
    <w:link w:val="BodyText"/>
    <w:locked/>
    <w:rsid w:val="007F47AD"/>
    <w:rPr>
      <w:rFonts w:ascii="Arial" w:eastAsia="Calibri" w:hAnsi="Arial" w:cs="Calibri"/>
      <w:lang w:val="en-GB" w:eastAsia="en-GB"/>
    </w:rPr>
  </w:style>
  <w:style w:type="paragraph" w:customStyle="1" w:styleId="Annex">
    <w:name w:val="Annex"/>
    <w:basedOn w:val="Heading1"/>
    <w:next w:val="Normal"/>
    <w:uiPriority w:val="99"/>
    <w:rsid w:val="005D05AC"/>
    <w:pPr>
      <w:numPr>
        <w:numId w:val="6"/>
      </w:numPr>
      <w:tabs>
        <w:tab w:val="left" w:pos="1701"/>
      </w:tabs>
    </w:pPr>
    <w:rPr>
      <w:bCs/>
    </w:rPr>
  </w:style>
  <w:style w:type="paragraph" w:customStyle="1" w:styleId="Bullet1">
    <w:name w:val="Bullet 1"/>
    <w:basedOn w:val="Normal"/>
    <w:qFormat/>
    <w:rsid w:val="007F47AD"/>
    <w:pPr>
      <w:numPr>
        <w:numId w:val="29"/>
      </w:numPr>
      <w:spacing w:after="120"/>
      <w:jc w:val="both"/>
      <w:outlineLvl w:val="0"/>
    </w:pPr>
    <w:rPr>
      <w:rFonts w:eastAsia="Calibri" w:cs="Arial"/>
      <w:szCs w:val="22"/>
      <w:lang w:eastAsia="en-GB"/>
    </w:rPr>
  </w:style>
  <w:style w:type="paragraph" w:customStyle="1" w:styleId="Bullet1text">
    <w:name w:val="Bullet 1 text"/>
    <w:basedOn w:val="Normal"/>
    <w:rsid w:val="007F47AD"/>
    <w:pPr>
      <w:suppressAutoHyphens/>
      <w:spacing w:after="120"/>
      <w:ind w:left="1134"/>
      <w:jc w:val="both"/>
    </w:pPr>
    <w:rPr>
      <w:rFonts w:eastAsia="Calibri" w:cs="Arial"/>
      <w:szCs w:val="22"/>
      <w:lang w:val="fr-FR" w:eastAsia="en-GB"/>
    </w:rPr>
  </w:style>
  <w:style w:type="paragraph" w:customStyle="1" w:styleId="Bullet2">
    <w:name w:val="Bullet 2"/>
    <w:basedOn w:val="Normal"/>
    <w:rsid w:val="007F47AD"/>
    <w:pPr>
      <w:numPr>
        <w:numId w:val="30"/>
      </w:numPr>
      <w:tabs>
        <w:tab w:val="left" w:pos="1701"/>
      </w:tabs>
      <w:spacing w:after="120"/>
      <w:jc w:val="both"/>
    </w:pPr>
    <w:rPr>
      <w:rFonts w:eastAsia="Calibri" w:cs="Arial"/>
      <w:szCs w:val="22"/>
      <w:lang w:eastAsia="en-GB"/>
    </w:rPr>
  </w:style>
  <w:style w:type="paragraph" w:customStyle="1" w:styleId="Bullet2text">
    <w:name w:val="Bullet 2 text"/>
    <w:basedOn w:val="Normal"/>
    <w:rsid w:val="007F47AD"/>
    <w:pPr>
      <w:suppressAutoHyphens/>
      <w:spacing w:after="120"/>
      <w:ind w:left="1701"/>
      <w:jc w:val="both"/>
    </w:pPr>
    <w:rPr>
      <w:rFonts w:eastAsia="Calibri" w:cs="Arial"/>
      <w:szCs w:val="22"/>
      <w:lang w:eastAsia="en-GB"/>
    </w:rPr>
  </w:style>
  <w:style w:type="paragraph" w:customStyle="1" w:styleId="Bullet3">
    <w:name w:val="Bullet 3"/>
    <w:basedOn w:val="Normal"/>
    <w:rsid w:val="007F47AD"/>
    <w:pPr>
      <w:numPr>
        <w:numId w:val="31"/>
      </w:numPr>
      <w:tabs>
        <w:tab w:val="left" w:pos="2268"/>
      </w:tabs>
      <w:spacing w:after="60"/>
      <w:jc w:val="both"/>
    </w:pPr>
    <w:rPr>
      <w:rFonts w:ascii="Calibri" w:eastAsia="Calibri" w:hAnsi="Calibri" w:cs="Arial"/>
      <w:sz w:val="20"/>
      <w:szCs w:val="22"/>
      <w:lang w:eastAsia="en-GB"/>
    </w:rPr>
  </w:style>
  <w:style w:type="paragraph" w:customStyle="1" w:styleId="Bullet3text">
    <w:name w:val="Bullet 3 text"/>
    <w:basedOn w:val="Normal"/>
    <w:rsid w:val="007F47AD"/>
    <w:pPr>
      <w:suppressAutoHyphens/>
      <w:spacing w:after="60"/>
      <w:ind w:left="2268"/>
    </w:pPr>
    <w:rPr>
      <w:rFonts w:eastAsia="Calibri" w:cs="Arial"/>
      <w:sz w:val="20"/>
      <w:szCs w:val="22"/>
      <w:lang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qFormat/>
    <w:rsid w:val="007F47AD"/>
    <w:pPr>
      <w:numPr>
        <w:numId w:val="37"/>
      </w:numPr>
      <w:spacing w:after="120"/>
      <w:jc w:val="both"/>
    </w:pPr>
    <w:rPr>
      <w:rFonts w:eastAsia="MS Mincho" w:cs="Calibri"/>
      <w:szCs w:val="22"/>
      <w:lang w:eastAsia="ja-JP"/>
    </w:rPr>
  </w:style>
  <w:style w:type="paragraph" w:customStyle="1" w:styleId="List1indent1">
    <w:name w:val="List 1 indent 1"/>
    <w:basedOn w:val="Normal"/>
    <w:qFormat/>
    <w:rsid w:val="007F47AD"/>
    <w:pPr>
      <w:numPr>
        <w:ilvl w:val="1"/>
        <w:numId w:val="37"/>
      </w:numPr>
      <w:spacing w:after="120"/>
      <w:jc w:val="both"/>
    </w:pPr>
    <w:rPr>
      <w:rFonts w:eastAsia="Calibri" w:cs="Arial"/>
      <w:szCs w:val="22"/>
      <w:lang w:eastAsia="en-GB"/>
    </w:rPr>
  </w:style>
  <w:style w:type="paragraph" w:customStyle="1" w:styleId="List1indent1text">
    <w:name w:val="List 1 indent 1 text"/>
    <w:basedOn w:val="Normal"/>
    <w:rsid w:val="007F47AD"/>
    <w:pPr>
      <w:spacing w:after="120"/>
      <w:ind w:left="1134"/>
      <w:jc w:val="both"/>
    </w:pPr>
    <w:rPr>
      <w:rFonts w:eastAsia="Calibri" w:cs="Arial"/>
      <w:szCs w:val="22"/>
      <w:lang w:eastAsia="fr-FR"/>
    </w:rPr>
  </w:style>
  <w:style w:type="paragraph" w:customStyle="1" w:styleId="List1indent2">
    <w:name w:val="List 1 indent 2"/>
    <w:basedOn w:val="Normal"/>
    <w:rsid w:val="007F47AD"/>
    <w:pPr>
      <w:widowControl w:val="0"/>
      <w:numPr>
        <w:ilvl w:val="2"/>
        <w:numId w:val="37"/>
      </w:numPr>
      <w:autoSpaceDE w:val="0"/>
      <w:autoSpaceDN w:val="0"/>
      <w:adjustRightInd w:val="0"/>
      <w:spacing w:after="120"/>
      <w:jc w:val="both"/>
    </w:pPr>
    <w:rPr>
      <w:rFonts w:eastAsia="Calibri" w:cs="Arial"/>
      <w:sz w:val="20"/>
      <w:lang w:eastAsia="en-GB"/>
    </w:rPr>
  </w:style>
  <w:style w:type="paragraph" w:customStyle="1" w:styleId="List1indent2text">
    <w:name w:val="List 1 indent 2 text"/>
    <w:basedOn w:val="Normal"/>
    <w:rsid w:val="007F47AD"/>
    <w:pPr>
      <w:spacing w:after="60"/>
      <w:ind w:left="1701"/>
      <w:jc w:val="both"/>
    </w:pPr>
    <w:rPr>
      <w:rFonts w:eastAsia="Calibri" w:cs="Arial"/>
      <w:sz w:val="20"/>
      <w:szCs w:val="22"/>
      <w:lang w:eastAsia="en-GB"/>
    </w:rPr>
  </w:style>
  <w:style w:type="paragraph" w:customStyle="1" w:styleId="List1text">
    <w:name w:val="List 1 text"/>
    <w:basedOn w:val="Normal"/>
    <w:qFormat/>
    <w:rsid w:val="007F47AD"/>
    <w:pPr>
      <w:spacing w:after="120"/>
      <w:ind w:left="567"/>
    </w:pPr>
    <w:rPr>
      <w:rFonts w:eastAsia="Calibri" w:cs="Arial"/>
      <w:szCs w:val="22"/>
      <w:lang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paragraph" w:styleId="BodyTextIndent">
    <w:name w:val="Body Text Indent"/>
    <w:basedOn w:val="Normal"/>
    <w:link w:val="BodyTextIndentChar"/>
    <w:rsid w:val="007F47AD"/>
    <w:pPr>
      <w:spacing w:after="120"/>
      <w:ind w:left="567"/>
    </w:pPr>
    <w:rPr>
      <w:rFonts w:eastAsia="Calibri" w:cs="Calibri"/>
      <w:szCs w:val="22"/>
      <w:lang w:eastAsia="en-GB"/>
    </w:rPr>
  </w:style>
  <w:style w:type="character" w:customStyle="1" w:styleId="BodyTextIndentChar">
    <w:name w:val="Body Text Indent Char"/>
    <w:basedOn w:val="DefaultParagraphFont"/>
    <w:link w:val="BodyTextIndent"/>
    <w:locked/>
    <w:rsid w:val="007F47AD"/>
    <w:rPr>
      <w:rFonts w:ascii="Arial" w:eastAsia="Calibri" w:hAnsi="Arial" w:cs="Calibri"/>
      <w:lang w:val="en-GB" w:eastAsia="en-GB"/>
    </w:rPr>
  </w:style>
  <w:style w:type="paragraph" w:styleId="BodyTextIndent2">
    <w:name w:val="Body Text Indent 2"/>
    <w:basedOn w:val="Normal"/>
    <w:link w:val="BodyTextIndent2Char"/>
    <w:rsid w:val="007F47AD"/>
    <w:pPr>
      <w:spacing w:after="120"/>
      <w:ind w:left="1134"/>
      <w:jc w:val="both"/>
    </w:pPr>
    <w:rPr>
      <w:rFonts w:eastAsia="Calibri" w:cs="Calibri"/>
      <w:szCs w:val="22"/>
      <w:lang w:eastAsia="de-DE"/>
    </w:rPr>
  </w:style>
  <w:style w:type="character" w:customStyle="1" w:styleId="BodyTextIndent2Char">
    <w:name w:val="Body Text Indent 2 Char"/>
    <w:basedOn w:val="DefaultParagraphFont"/>
    <w:link w:val="BodyTextIndent2"/>
    <w:locked/>
    <w:rsid w:val="007F47AD"/>
    <w:rPr>
      <w:rFonts w:ascii="Arial" w:eastAsia="Calibri" w:hAnsi="Arial" w:cs="Calibri"/>
      <w:lang w:val="en-GB" w:eastAsia="de-DE"/>
    </w:rPr>
  </w:style>
  <w:style w:type="paragraph" w:styleId="FootnoteText">
    <w:name w:val="footnote text"/>
    <w:basedOn w:val="Normal"/>
    <w:link w:val="FootnoteTextChar"/>
    <w:uiPriority w:val="99"/>
    <w:rsid w:val="00AC0A9C"/>
    <w:rPr>
      <w:sz w:val="20"/>
    </w:rPr>
  </w:style>
  <w:style w:type="character" w:customStyle="1" w:styleId="FootnoteTextChar">
    <w:name w:val="Footnote Text Char"/>
    <w:basedOn w:val="DefaultParagraphFont"/>
    <w:link w:val="FootnoteText"/>
    <w:uiPriority w:val="99"/>
    <w:locked/>
    <w:rsid w:val="00AC0A9C"/>
    <w:rPr>
      <w:rFonts w:ascii="Arial" w:hAnsi="Arial" w:cs="Times New Roman"/>
      <w:lang w:eastAsia="en-US"/>
    </w:rPr>
  </w:style>
  <w:style w:type="character" w:styleId="FootnoteReference">
    <w:name w:val="footnote reference"/>
    <w:basedOn w:val="DefaultParagraphFont"/>
    <w:uiPriority w:val="99"/>
    <w:rsid w:val="00AC0A9C"/>
    <w:rPr>
      <w:rFonts w:cs="Times New Roman"/>
      <w:vertAlign w:val="superscript"/>
    </w:rPr>
  </w:style>
  <w:style w:type="paragraph" w:styleId="BalloonText">
    <w:name w:val="Balloon Text"/>
    <w:basedOn w:val="Normal"/>
    <w:link w:val="BalloonTextChar"/>
    <w:uiPriority w:val="99"/>
    <w:semiHidden/>
    <w:unhideWhenUsed/>
    <w:rsid w:val="00E43525"/>
    <w:rPr>
      <w:rFonts w:ascii="Tahoma" w:hAnsi="Tahoma" w:cs="Tahoma"/>
      <w:sz w:val="16"/>
      <w:szCs w:val="16"/>
    </w:rPr>
  </w:style>
  <w:style w:type="character" w:customStyle="1" w:styleId="BalloonTextChar">
    <w:name w:val="Balloon Text Char"/>
    <w:basedOn w:val="DefaultParagraphFont"/>
    <w:link w:val="BalloonText"/>
    <w:uiPriority w:val="99"/>
    <w:semiHidden/>
    <w:rsid w:val="00E43525"/>
    <w:rPr>
      <w:rFonts w:ascii="Tahoma" w:hAnsi="Tahoma" w:cs="Tahoma"/>
      <w:sz w:val="16"/>
      <w:szCs w:val="16"/>
      <w:lang w:val="en-GB" w:eastAsia="en-US"/>
    </w:rPr>
  </w:style>
  <w:style w:type="paragraph" w:customStyle="1" w:styleId="List1indenttext">
    <w:name w:val="List 1 indent text"/>
    <w:basedOn w:val="Normal"/>
    <w:rsid w:val="007F47AD"/>
    <w:pPr>
      <w:spacing w:after="120"/>
      <w:ind w:left="1134"/>
      <w:jc w:val="both"/>
    </w:pPr>
    <w:rPr>
      <w:rFonts w:eastAsia="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dley\Documents\A_Work\IALA\Committees\Administration%20-%20Committee%20File\Current%20templates\Committee%20Liaison%20Note%20Template%20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Committee Liaison Note Template rev3.dotx</Template>
  <TotalTime>31</TotalTime>
  <Pages>4</Pages>
  <Words>1298</Words>
  <Characters>7403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cp:lastModifiedBy>
  <cp:revision>10</cp:revision>
  <cp:lastPrinted>2006-10-19T10:49:00Z</cp:lastPrinted>
  <dcterms:created xsi:type="dcterms:W3CDTF">2010-09-16T20:11:00Z</dcterms:created>
  <dcterms:modified xsi:type="dcterms:W3CDTF">2010-09-17T17:22:00Z</dcterms:modified>
</cp:coreProperties>
</file>